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94220B" w:rsidP="0094220B">
      <w:pPr>
        <w:pStyle w:val="a3"/>
        <w:spacing w:line="36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Вариант 18</w:t>
      </w: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9365F7" w:rsidRPr="009365F7" w:rsidRDefault="009365F7" w:rsidP="00E8700F">
      <w:pPr>
        <w:pStyle w:val="a3"/>
        <w:spacing w:line="360" w:lineRule="auto"/>
        <w:ind w:firstLine="709"/>
        <w:jc w:val="center"/>
        <w:rPr>
          <w:rFonts w:ascii="Times New Roman" w:hAnsi="Times New Roman" w:cs="Times New Roman"/>
          <w:sz w:val="28"/>
          <w:szCs w:val="28"/>
          <w:lang w:eastAsia="ru-RU"/>
        </w:rPr>
      </w:pPr>
      <w:bookmarkStart w:id="0" w:name="_GoBack"/>
      <w:r w:rsidRPr="009365F7">
        <w:rPr>
          <w:rFonts w:ascii="Times New Roman" w:hAnsi="Times New Roman" w:cs="Times New Roman"/>
          <w:sz w:val="28"/>
          <w:szCs w:val="28"/>
          <w:lang w:eastAsia="ru-RU"/>
        </w:rPr>
        <w:t>Методы и средства пожаротушения.</w:t>
      </w:r>
    </w:p>
    <w:p w:rsidR="00564F07" w:rsidRDefault="00564F07" w:rsidP="009365F7">
      <w:pPr>
        <w:pStyle w:val="a3"/>
        <w:spacing w:line="360" w:lineRule="auto"/>
        <w:ind w:firstLine="709"/>
        <w:jc w:val="both"/>
        <w:rPr>
          <w:rFonts w:ascii="Times New Roman" w:hAnsi="Times New Roman" w:cs="Times New Roman"/>
          <w:sz w:val="28"/>
          <w:szCs w:val="28"/>
          <w:lang w:eastAsia="ru-RU"/>
        </w:rPr>
      </w:pPr>
      <w:bookmarkStart w:id="1" w:name="bookmark0"/>
      <w:bookmarkEnd w:id="0"/>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sdt>
      <w:sdtPr>
        <w:id w:val="155913007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94220B" w:rsidRPr="0094220B" w:rsidRDefault="0094220B" w:rsidP="0094220B">
          <w:pPr>
            <w:pStyle w:val="a8"/>
            <w:jc w:val="center"/>
            <w:rPr>
              <w:rFonts w:ascii="Times New Roman" w:hAnsi="Times New Roman" w:cs="Times New Roman"/>
              <w:b/>
              <w:color w:val="000000" w:themeColor="text1"/>
              <w:sz w:val="28"/>
              <w:szCs w:val="28"/>
            </w:rPr>
          </w:pPr>
          <w:r w:rsidRPr="0094220B">
            <w:rPr>
              <w:rFonts w:ascii="Times New Roman" w:hAnsi="Times New Roman" w:cs="Times New Roman"/>
              <w:b/>
              <w:color w:val="000000" w:themeColor="text1"/>
              <w:sz w:val="28"/>
              <w:szCs w:val="28"/>
            </w:rPr>
            <w:t>Содержание</w:t>
          </w:r>
        </w:p>
        <w:p w:rsidR="0094220B" w:rsidRPr="0094220B" w:rsidRDefault="0094220B">
          <w:pPr>
            <w:pStyle w:val="11"/>
            <w:tabs>
              <w:tab w:val="right" w:leader="dot" w:pos="9345"/>
            </w:tabs>
            <w:rPr>
              <w:rFonts w:ascii="Times New Roman" w:eastAsiaTheme="minorEastAsia" w:hAnsi="Times New Roman" w:cs="Times New Roman"/>
              <w:noProof/>
              <w:sz w:val="28"/>
              <w:szCs w:val="28"/>
              <w:lang w:eastAsia="ru-RU"/>
            </w:rPr>
          </w:pPr>
          <w:r w:rsidRPr="0094220B">
            <w:rPr>
              <w:rFonts w:ascii="Times New Roman" w:hAnsi="Times New Roman" w:cs="Times New Roman"/>
              <w:sz w:val="28"/>
              <w:szCs w:val="28"/>
            </w:rPr>
            <w:fldChar w:fldCharType="begin"/>
          </w:r>
          <w:r w:rsidRPr="0094220B">
            <w:rPr>
              <w:rFonts w:ascii="Times New Roman" w:hAnsi="Times New Roman" w:cs="Times New Roman"/>
              <w:sz w:val="28"/>
              <w:szCs w:val="28"/>
            </w:rPr>
            <w:instrText xml:space="preserve"> TOC \o "1-3" \h \z \u </w:instrText>
          </w:r>
          <w:r w:rsidRPr="0094220B">
            <w:rPr>
              <w:rFonts w:ascii="Times New Roman" w:hAnsi="Times New Roman" w:cs="Times New Roman"/>
              <w:sz w:val="28"/>
              <w:szCs w:val="28"/>
            </w:rPr>
            <w:fldChar w:fldCharType="separate"/>
          </w:r>
          <w:hyperlink w:anchor="_Toc68868847" w:history="1">
            <w:r w:rsidRPr="0094220B">
              <w:rPr>
                <w:rStyle w:val="a9"/>
                <w:rFonts w:ascii="Times New Roman" w:hAnsi="Times New Roman" w:cs="Times New Roman"/>
                <w:noProof/>
                <w:sz w:val="28"/>
                <w:szCs w:val="28"/>
                <w:lang w:eastAsia="ru-RU"/>
              </w:rPr>
              <w:t>Введение</w:t>
            </w:r>
            <w:r w:rsidRPr="0094220B">
              <w:rPr>
                <w:rFonts w:ascii="Times New Roman" w:hAnsi="Times New Roman" w:cs="Times New Roman"/>
                <w:noProof/>
                <w:webHidden/>
                <w:sz w:val="28"/>
                <w:szCs w:val="28"/>
              </w:rPr>
              <w:tab/>
            </w:r>
            <w:r w:rsidRPr="0094220B">
              <w:rPr>
                <w:rFonts w:ascii="Times New Roman" w:hAnsi="Times New Roman" w:cs="Times New Roman"/>
                <w:noProof/>
                <w:webHidden/>
                <w:sz w:val="28"/>
                <w:szCs w:val="28"/>
              </w:rPr>
              <w:fldChar w:fldCharType="begin"/>
            </w:r>
            <w:r w:rsidRPr="0094220B">
              <w:rPr>
                <w:rFonts w:ascii="Times New Roman" w:hAnsi="Times New Roman" w:cs="Times New Roman"/>
                <w:noProof/>
                <w:webHidden/>
                <w:sz w:val="28"/>
                <w:szCs w:val="28"/>
              </w:rPr>
              <w:instrText xml:space="preserve"> PAGEREF _Toc68868847 \h </w:instrText>
            </w:r>
            <w:r w:rsidRPr="0094220B">
              <w:rPr>
                <w:rFonts w:ascii="Times New Roman" w:hAnsi="Times New Roman" w:cs="Times New Roman"/>
                <w:noProof/>
                <w:webHidden/>
                <w:sz w:val="28"/>
                <w:szCs w:val="28"/>
              </w:rPr>
            </w:r>
            <w:r w:rsidRPr="0094220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94220B">
              <w:rPr>
                <w:rFonts w:ascii="Times New Roman" w:hAnsi="Times New Roman" w:cs="Times New Roman"/>
                <w:noProof/>
                <w:webHidden/>
                <w:sz w:val="28"/>
                <w:szCs w:val="28"/>
              </w:rPr>
              <w:fldChar w:fldCharType="end"/>
            </w:r>
          </w:hyperlink>
        </w:p>
        <w:p w:rsidR="0094220B" w:rsidRPr="0094220B" w:rsidRDefault="0094220B">
          <w:pPr>
            <w:pStyle w:val="11"/>
            <w:tabs>
              <w:tab w:val="left" w:pos="440"/>
              <w:tab w:val="right" w:leader="dot" w:pos="9345"/>
            </w:tabs>
            <w:rPr>
              <w:rFonts w:ascii="Times New Roman" w:eastAsiaTheme="minorEastAsia" w:hAnsi="Times New Roman" w:cs="Times New Roman"/>
              <w:noProof/>
              <w:sz w:val="28"/>
              <w:szCs w:val="28"/>
              <w:lang w:eastAsia="ru-RU"/>
            </w:rPr>
          </w:pPr>
          <w:hyperlink w:anchor="_Toc68868848" w:history="1">
            <w:r w:rsidRPr="0094220B">
              <w:rPr>
                <w:rStyle w:val="a9"/>
                <w:rFonts w:ascii="Times New Roman" w:hAnsi="Times New Roman" w:cs="Times New Roman"/>
                <w:noProof/>
                <w:sz w:val="28"/>
                <w:szCs w:val="28"/>
                <w:lang w:eastAsia="ru-RU"/>
              </w:rPr>
              <w:t>1.</w:t>
            </w:r>
            <w:r w:rsidRPr="0094220B">
              <w:rPr>
                <w:rFonts w:ascii="Times New Roman" w:eastAsiaTheme="minorEastAsia" w:hAnsi="Times New Roman" w:cs="Times New Roman"/>
                <w:noProof/>
                <w:sz w:val="28"/>
                <w:szCs w:val="28"/>
                <w:lang w:eastAsia="ru-RU"/>
              </w:rPr>
              <w:tab/>
            </w:r>
            <w:r w:rsidRPr="0094220B">
              <w:rPr>
                <w:rStyle w:val="a9"/>
                <w:rFonts w:ascii="Times New Roman" w:hAnsi="Times New Roman" w:cs="Times New Roman"/>
                <w:noProof/>
                <w:sz w:val="28"/>
                <w:szCs w:val="28"/>
                <w:lang w:eastAsia="ru-RU"/>
              </w:rPr>
              <w:t>Способы ликвидации пожаров</w:t>
            </w:r>
            <w:r w:rsidRPr="0094220B">
              <w:rPr>
                <w:rFonts w:ascii="Times New Roman" w:hAnsi="Times New Roman" w:cs="Times New Roman"/>
                <w:noProof/>
                <w:webHidden/>
                <w:sz w:val="28"/>
                <w:szCs w:val="28"/>
              </w:rPr>
              <w:tab/>
            </w:r>
            <w:r w:rsidRPr="0094220B">
              <w:rPr>
                <w:rFonts w:ascii="Times New Roman" w:hAnsi="Times New Roman" w:cs="Times New Roman"/>
                <w:noProof/>
                <w:webHidden/>
                <w:sz w:val="28"/>
                <w:szCs w:val="28"/>
              </w:rPr>
              <w:fldChar w:fldCharType="begin"/>
            </w:r>
            <w:r w:rsidRPr="0094220B">
              <w:rPr>
                <w:rFonts w:ascii="Times New Roman" w:hAnsi="Times New Roman" w:cs="Times New Roman"/>
                <w:noProof/>
                <w:webHidden/>
                <w:sz w:val="28"/>
                <w:szCs w:val="28"/>
              </w:rPr>
              <w:instrText xml:space="preserve"> PAGEREF _Toc68868848 \h </w:instrText>
            </w:r>
            <w:r w:rsidRPr="0094220B">
              <w:rPr>
                <w:rFonts w:ascii="Times New Roman" w:hAnsi="Times New Roman" w:cs="Times New Roman"/>
                <w:noProof/>
                <w:webHidden/>
                <w:sz w:val="28"/>
                <w:szCs w:val="28"/>
              </w:rPr>
            </w:r>
            <w:r w:rsidRPr="0094220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94220B">
              <w:rPr>
                <w:rFonts w:ascii="Times New Roman" w:hAnsi="Times New Roman" w:cs="Times New Roman"/>
                <w:noProof/>
                <w:webHidden/>
                <w:sz w:val="28"/>
                <w:szCs w:val="28"/>
              </w:rPr>
              <w:fldChar w:fldCharType="end"/>
            </w:r>
          </w:hyperlink>
        </w:p>
        <w:p w:rsidR="0094220B" w:rsidRPr="0094220B" w:rsidRDefault="0094220B">
          <w:pPr>
            <w:pStyle w:val="11"/>
            <w:tabs>
              <w:tab w:val="left" w:pos="440"/>
              <w:tab w:val="right" w:leader="dot" w:pos="9345"/>
            </w:tabs>
            <w:rPr>
              <w:rFonts w:ascii="Times New Roman" w:eastAsiaTheme="minorEastAsia" w:hAnsi="Times New Roman" w:cs="Times New Roman"/>
              <w:noProof/>
              <w:sz w:val="28"/>
              <w:szCs w:val="28"/>
              <w:lang w:eastAsia="ru-RU"/>
            </w:rPr>
          </w:pPr>
          <w:hyperlink w:anchor="_Toc68868849" w:history="1">
            <w:r w:rsidRPr="0094220B">
              <w:rPr>
                <w:rStyle w:val="a9"/>
                <w:rFonts w:ascii="Times New Roman" w:hAnsi="Times New Roman" w:cs="Times New Roman"/>
                <w:noProof/>
                <w:sz w:val="28"/>
                <w:szCs w:val="28"/>
              </w:rPr>
              <w:t>2.</w:t>
            </w:r>
            <w:r w:rsidRPr="0094220B">
              <w:rPr>
                <w:rFonts w:ascii="Times New Roman" w:eastAsiaTheme="minorEastAsia" w:hAnsi="Times New Roman" w:cs="Times New Roman"/>
                <w:noProof/>
                <w:sz w:val="28"/>
                <w:szCs w:val="28"/>
                <w:lang w:eastAsia="ru-RU"/>
              </w:rPr>
              <w:tab/>
            </w:r>
            <w:r w:rsidRPr="0094220B">
              <w:rPr>
                <w:rStyle w:val="a9"/>
                <w:rFonts w:ascii="Times New Roman" w:hAnsi="Times New Roman" w:cs="Times New Roman"/>
                <w:noProof/>
                <w:sz w:val="28"/>
                <w:szCs w:val="28"/>
              </w:rPr>
              <w:t>Средства тушения пожара</w:t>
            </w:r>
            <w:r w:rsidRPr="0094220B">
              <w:rPr>
                <w:rFonts w:ascii="Times New Roman" w:hAnsi="Times New Roman" w:cs="Times New Roman"/>
                <w:noProof/>
                <w:webHidden/>
                <w:sz w:val="28"/>
                <w:szCs w:val="28"/>
              </w:rPr>
              <w:tab/>
            </w:r>
            <w:r w:rsidRPr="0094220B">
              <w:rPr>
                <w:rFonts w:ascii="Times New Roman" w:hAnsi="Times New Roman" w:cs="Times New Roman"/>
                <w:noProof/>
                <w:webHidden/>
                <w:sz w:val="28"/>
                <w:szCs w:val="28"/>
              </w:rPr>
              <w:fldChar w:fldCharType="begin"/>
            </w:r>
            <w:r w:rsidRPr="0094220B">
              <w:rPr>
                <w:rFonts w:ascii="Times New Roman" w:hAnsi="Times New Roman" w:cs="Times New Roman"/>
                <w:noProof/>
                <w:webHidden/>
                <w:sz w:val="28"/>
                <w:szCs w:val="28"/>
              </w:rPr>
              <w:instrText xml:space="preserve"> PAGEREF _Toc68868849 \h </w:instrText>
            </w:r>
            <w:r w:rsidRPr="0094220B">
              <w:rPr>
                <w:rFonts w:ascii="Times New Roman" w:hAnsi="Times New Roman" w:cs="Times New Roman"/>
                <w:noProof/>
                <w:webHidden/>
                <w:sz w:val="28"/>
                <w:szCs w:val="28"/>
              </w:rPr>
            </w:r>
            <w:r w:rsidRPr="0094220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94220B">
              <w:rPr>
                <w:rFonts w:ascii="Times New Roman" w:hAnsi="Times New Roman" w:cs="Times New Roman"/>
                <w:noProof/>
                <w:webHidden/>
                <w:sz w:val="28"/>
                <w:szCs w:val="28"/>
              </w:rPr>
              <w:fldChar w:fldCharType="end"/>
            </w:r>
          </w:hyperlink>
        </w:p>
        <w:p w:rsidR="0094220B" w:rsidRPr="0094220B" w:rsidRDefault="0094220B">
          <w:pPr>
            <w:pStyle w:val="11"/>
            <w:tabs>
              <w:tab w:val="right" w:leader="dot" w:pos="9345"/>
            </w:tabs>
            <w:rPr>
              <w:rFonts w:ascii="Times New Roman" w:eastAsiaTheme="minorEastAsia" w:hAnsi="Times New Roman" w:cs="Times New Roman"/>
              <w:noProof/>
              <w:sz w:val="28"/>
              <w:szCs w:val="28"/>
              <w:lang w:eastAsia="ru-RU"/>
            </w:rPr>
          </w:pPr>
          <w:hyperlink w:anchor="_Toc68868850" w:history="1">
            <w:r w:rsidRPr="0094220B">
              <w:rPr>
                <w:rStyle w:val="a9"/>
                <w:rFonts w:ascii="Times New Roman" w:hAnsi="Times New Roman" w:cs="Times New Roman"/>
                <w:noProof/>
                <w:sz w:val="28"/>
                <w:szCs w:val="28"/>
              </w:rPr>
              <w:t>Заключение</w:t>
            </w:r>
            <w:r w:rsidRPr="0094220B">
              <w:rPr>
                <w:rFonts w:ascii="Times New Roman" w:hAnsi="Times New Roman" w:cs="Times New Roman"/>
                <w:noProof/>
                <w:webHidden/>
                <w:sz w:val="28"/>
                <w:szCs w:val="28"/>
              </w:rPr>
              <w:tab/>
            </w:r>
            <w:r w:rsidRPr="0094220B">
              <w:rPr>
                <w:rFonts w:ascii="Times New Roman" w:hAnsi="Times New Roman" w:cs="Times New Roman"/>
                <w:noProof/>
                <w:webHidden/>
                <w:sz w:val="28"/>
                <w:szCs w:val="28"/>
              </w:rPr>
              <w:fldChar w:fldCharType="begin"/>
            </w:r>
            <w:r w:rsidRPr="0094220B">
              <w:rPr>
                <w:rFonts w:ascii="Times New Roman" w:hAnsi="Times New Roman" w:cs="Times New Roman"/>
                <w:noProof/>
                <w:webHidden/>
                <w:sz w:val="28"/>
                <w:szCs w:val="28"/>
              </w:rPr>
              <w:instrText xml:space="preserve"> PAGEREF _Toc68868850 \h </w:instrText>
            </w:r>
            <w:r w:rsidRPr="0094220B">
              <w:rPr>
                <w:rFonts w:ascii="Times New Roman" w:hAnsi="Times New Roman" w:cs="Times New Roman"/>
                <w:noProof/>
                <w:webHidden/>
                <w:sz w:val="28"/>
                <w:szCs w:val="28"/>
              </w:rPr>
            </w:r>
            <w:r w:rsidRPr="0094220B">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11</w:t>
            </w:r>
            <w:r w:rsidRPr="0094220B">
              <w:rPr>
                <w:rFonts w:ascii="Times New Roman" w:hAnsi="Times New Roman" w:cs="Times New Roman"/>
                <w:noProof/>
                <w:webHidden/>
                <w:sz w:val="28"/>
                <w:szCs w:val="28"/>
              </w:rPr>
              <w:fldChar w:fldCharType="end"/>
            </w:r>
          </w:hyperlink>
        </w:p>
        <w:p w:rsidR="0094220B" w:rsidRDefault="0094220B">
          <w:r w:rsidRPr="0094220B">
            <w:rPr>
              <w:rFonts w:ascii="Times New Roman" w:hAnsi="Times New Roman" w:cs="Times New Roman"/>
              <w:bCs/>
              <w:sz w:val="28"/>
              <w:szCs w:val="28"/>
            </w:rPr>
            <w:fldChar w:fldCharType="end"/>
          </w:r>
        </w:p>
      </w:sdtContent>
    </w:sdt>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94220B" w:rsidRDefault="0094220B" w:rsidP="00E8700F">
      <w:pPr>
        <w:pStyle w:val="a3"/>
        <w:spacing w:line="360" w:lineRule="auto"/>
        <w:ind w:firstLine="709"/>
        <w:jc w:val="center"/>
        <w:outlineLvl w:val="0"/>
        <w:rPr>
          <w:rFonts w:ascii="Times New Roman" w:hAnsi="Times New Roman" w:cs="Times New Roman"/>
          <w:b/>
          <w:sz w:val="28"/>
          <w:szCs w:val="28"/>
          <w:lang w:eastAsia="ru-RU"/>
        </w:rPr>
      </w:pPr>
      <w:bookmarkStart w:id="2" w:name="_Toc68868807"/>
      <w:bookmarkStart w:id="3" w:name="_Toc68868847"/>
    </w:p>
    <w:p w:rsidR="00E8700F" w:rsidRPr="00E8700F" w:rsidRDefault="00E8700F" w:rsidP="00E8700F">
      <w:pPr>
        <w:pStyle w:val="a3"/>
        <w:spacing w:line="360" w:lineRule="auto"/>
        <w:ind w:firstLine="709"/>
        <w:jc w:val="center"/>
        <w:outlineLvl w:val="0"/>
        <w:rPr>
          <w:rFonts w:ascii="Times New Roman" w:hAnsi="Times New Roman" w:cs="Times New Roman"/>
          <w:b/>
          <w:sz w:val="28"/>
          <w:szCs w:val="28"/>
          <w:lang w:eastAsia="ru-RU"/>
        </w:rPr>
      </w:pPr>
      <w:r w:rsidRPr="00E8700F">
        <w:rPr>
          <w:rFonts w:ascii="Times New Roman" w:hAnsi="Times New Roman" w:cs="Times New Roman"/>
          <w:b/>
          <w:sz w:val="28"/>
          <w:szCs w:val="28"/>
          <w:lang w:eastAsia="ru-RU"/>
        </w:rPr>
        <w:lastRenderedPageBreak/>
        <w:t>Введение</w:t>
      </w:r>
      <w:bookmarkEnd w:id="2"/>
      <w:bookmarkEnd w:id="3"/>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Pr="00E8700F" w:rsidRDefault="00E8700F" w:rsidP="00E8700F">
      <w:pPr>
        <w:pStyle w:val="a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Актуальность темы исследования заключается в том, что п</w:t>
      </w:r>
      <w:r w:rsidRPr="00E8700F">
        <w:rPr>
          <w:rFonts w:ascii="Times New Roman" w:hAnsi="Times New Roman" w:cs="Times New Roman"/>
          <w:sz w:val="28"/>
          <w:szCs w:val="28"/>
          <w:lang w:eastAsia="ru-RU"/>
        </w:rPr>
        <w:t xml:space="preserve">ожары вызывают гибель и </w:t>
      </w:r>
      <w:proofErr w:type="spellStart"/>
      <w:r w:rsidRPr="00E8700F">
        <w:rPr>
          <w:rFonts w:ascii="Times New Roman" w:hAnsi="Times New Roman" w:cs="Times New Roman"/>
          <w:sz w:val="28"/>
          <w:szCs w:val="28"/>
          <w:lang w:eastAsia="ru-RU"/>
        </w:rPr>
        <w:t>травмирование</w:t>
      </w:r>
      <w:proofErr w:type="spellEnd"/>
      <w:r w:rsidRPr="00E8700F">
        <w:rPr>
          <w:rFonts w:ascii="Times New Roman" w:hAnsi="Times New Roman" w:cs="Times New Roman"/>
          <w:sz w:val="28"/>
          <w:szCs w:val="28"/>
          <w:lang w:eastAsia="ru-RU"/>
        </w:rPr>
        <w:t xml:space="preserve"> людей, значительные материальные потери жилищного фонда, рабочих мест, приводят к уничтожению или повреждению основных производственных и непроизводственных фондов, товарно-материальных ценностей, личного имущества населения. Расходы на ликвидацию пожара и его последствий, на компенсацию пострадавшим наносят значительный экономический ущерб.</w:t>
      </w:r>
    </w:p>
    <w:p w:rsidR="00E8700F" w:rsidRPr="00E8700F" w:rsidRDefault="00E8700F" w:rsidP="00E8700F">
      <w:pPr>
        <w:pStyle w:val="a3"/>
        <w:spacing w:line="360" w:lineRule="auto"/>
        <w:ind w:firstLine="709"/>
        <w:jc w:val="both"/>
        <w:rPr>
          <w:rFonts w:ascii="Times New Roman" w:hAnsi="Times New Roman" w:cs="Times New Roman"/>
          <w:sz w:val="28"/>
          <w:szCs w:val="28"/>
          <w:lang w:eastAsia="ru-RU"/>
        </w:rPr>
      </w:pPr>
      <w:r w:rsidRPr="00E8700F">
        <w:rPr>
          <w:rFonts w:ascii="Times New Roman" w:hAnsi="Times New Roman" w:cs="Times New Roman"/>
          <w:sz w:val="28"/>
          <w:szCs w:val="28"/>
          <w:lang w:eastAsia="ru-RU"/>
        </w:rPr>
        <w:t>Следует помнить и об экологических последствиях пожаров, к которым, в первую очередь, можно отнести загрязнение окружающей среды продуктами горения, средствами пожаротушения, разрушение озонового слоя, потери атмосферой кислорода, тепловое загрязнение, усиление парникового эффекта и тому подобное.</w:t>
      </w:r>
    </w:p>
    <w:p w:rsidR="00E8700F" w:rsidRDefault="00E8700F" w:rsidP="00E8700F">
      <w:pPr>
        <w:pStyle w:val="a3"/>
        <w:spacing w:line="360" w:lineRule="auto"/>
        <w:ind w:firstLine="709"/>
        <w:jc w:val="both"/>
        <w:rPr>
          <w:rFonts w:ascii="Times New Roman" w:hAnsi="Times New Roman" w:cs="Times New Roman"/>
          <w:sz w:val="28"/>
          <w:szCs w:val="28"/>
          <w:lang w:eastAsia="ru-RU"/>
        </w:rPr>
      </w:pPr>
      <w:r w:rsidRPr="00E8700F">
        <w:rPr>
          <w:rFonts w:ascii="Times New Roman" w:hAnsi="Times New Roman" w:cs="Times New Roman"/>
          <w:sz w:val="28"/>
          <w:szCs w:val="28"/>
          <w:lang w:eastAsia="ru-RU"/>
        </w:rPr>
        <w:t>Формирование пожаротушения должны выбирать наиболее целесообразные действия противопожарных сил по борьбе с пожарами. В эти действия включаются все мероприятия по организации и подготовке тушения пожаров и управлению противопожарными силами.</w:t>
      </w:r>
    </w:p>
    <w:p w:rsidR="00E8700F" w:rsidRDefault="00E8700F" w:rsidP="00E8700F">
      <w:pPr>
        <w:pStyle w:val="a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Целью изучения в работе является анализ основных способов и </w:t>
      </w:r>
      <w:proofErr w:type="spellStart"/>
      <w:r>
        <w:rPr>
          <w:rFonts w:ascii="Times New Roman" w:hAnsi="Times New Roman" w:cs="Times New Roman"/>
          <w:sz w:val="28"/>
          <w:szCs w:val="28"/>
          <w:lang w:eastAsia="ru-RU"/>
        </w:rPr>
        <w:t>средст</w:t>
      </w:r>
      <w:proofErr w:type="spellEnd"/>
      <w:r>
        <w:rPr>
          <w:rFonts w:ascii="Times New Roman" w:hAnsi="Times New Roman" w:cs="Times New Roman"/>
          <w:sz w:val="28"/>
          <w:szCs w:val="28"/>
          <w:lang w:eastAsia="ru-RU"/>
        </w:rPr>
        <w:t xml:space="preserve"> тушения пожаров.</w:t>
      </w:r>
    </w:p>
    <w:p w:rsidR="00E8700F" w:rsidRDefault="00E8700F" w:rsidP="00E8700F">
      <w:pPr>
        <w:pStyle w:val="a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Задачи работы:</w:t>
      </w:r>
    </w:p>
    <w:p w:rsidR="00E8700F" w:rsidRDefault="00E8700F" w:rsidP="00E8700F">
      <w:pPr>
        <w:pStyle w:val="a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-рассмотреть понятие и виды пожаров;</w:t>
      </w:r>
    </w:p>
    <w:p w:rsidR="00E8700F" w:rsidRDefault="00E8700F" w:rsidP="00E8700F">
      <w:pPr>
        <w:pStyle w:val="a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-охарактеризовать основные методы тушения пожаров</w:t>
      </w:r>
    </w:p>
    <w:p w:rsidR="00E8700F" w:rsidRDefault="00E8700F" w:rsidP="00E8700F">
      <w:pPr>
        <w:pStyle w:val="a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рассмотреть особенности применения различных </w:t>
      </w:r>
      <w:r w:rsidR="0094220B">
        <w:rPr>
          <w:rFonts w:ascii="Times New Roman" w:hAnsi="Times New Roman" w:cs="Times New Roman"/>
          <w:sz w:val="28"/>
          <w:szCs w:val="28"/>
          <w:lang w:eastAsia="ru-RU"/>
        </w:rPr>
        <w:t>средств</w:t>
      </w:r>
      <w:r>
        <w:rPr>
          <w:rFonts w:ascii="Times New Roman" w:hAnsi="Times New Roman" w:cs="Times New Roman"/>
          <w:sz w:val="28"/>
          <w:szCs w:val="28"/>
          <w:lang w:eastAsia="ru-RU"/>
        </w:rPr>
        <w:t xml:space="preserve"> тушения пожаров.</w:t>
      </w: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E8700F" w:rsidRDefault="00E8700F"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9365F7">
      <w:pPr>
        <w:pStyle w:val="a3"/>
        <w:spacing w:line="360" w:lineRule="auto"/>
        <w:ind w:firstLine="709"/>
        <w:jc w:val="both"/>
        <w:rPr>
          <w:rFonts w:ascii="Times New Roman" w:hAnsi="Times New Roman" w:cs="Times New Roman"/>
          <w:sz w:val="28"/>
          <w:szCs w:val="28"/>
          <w:lang w:eastAsia="ru-RU"/>
        </w:rPr>
      </w:pPr>
    </w:p>
    <w:p w:rsidR="00564F07" w:rsidRDefault="00564F07" w:rsidP="00E8700F">
      <w:pPr>
        <w:pStyle w:val="a3"/>
        <w:numPr>
          <w:ilvl w:val="0"/>
          <w:numId w:val="1"/>
        </w:numPr>
        <w:spacing w:line="360" w:lineRule="auto"/>
        <w:jc w:val="center"/>
        <w:outlineLvl w:val="0"/>
        <w:rPr>
          <w:rFonts w:ascii="Times New Roman" w:hAnsi="Times New Roman" w:cs="Times New Roman"/>
          <w:b/>
          <w:sz w:val="28"/>
          <w:szCs w:val="28"/>
          <w:lang w:eastAsia="ru-RU"/>
        </w:rPr>
      </w:pPr>
      <w:bookmarkStart w:id="4" w:name="_Toc68868808"/>
      <w:bookmarkStart w:id="5" w:name="_Toc68868848"/>
      <w:bookmarkEnd w:id="1"/>
      <w:r w:rsidRPr="00564F07">
        <w:rPr>
          <w:rFonts w:ascii="Times New Roman" w:hAnsi="Times New Roman" w:cs="Times New Roman"/>
          <w:b/>
          <w:sz w:val="28"/>
          <w:szCs w:val="28"/>
          <w:lang w:eastAsia="ru-RU"/>
        </w:rPr>
        <w:lastRenderedPageBreak/>
        <w:t>Способы</w:t>
      </w:r>
      <w:r w:rsidR="007A6E1A">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ликвидации</w:t>
      </w:r>
      <w:r w:rsidRPr="00564F07">
        <w:rPr>
          <w:rFonts w:ascii="Times New Roman" w:hAnsi="Times New Roman" w:cs="Times New Roman"/>
          <w:b/>
          <w:sz w:val="28"/>
          <w:szCs w:val="28"/>
          <w:lang w:eastAsia="ru-RU"/>
        </w:rPr>
        <w:t xml:space="preserve"> пожаров</w:t>
      </w:r>
      <w:bookmarkEnd w:id="4"/>
      <w:bookmarkEnd w:id="5"/>
    </w:p>
    <w:p w:rsidR="00A8370C" w:rsidRPr="00F44CCF" w:rsidRDefault="00A8370C" w:rsidP="00F44CCF">
      <w:pPr>
        <w:pStyle w:val="a3"/>
        <w:spacing w:line="360" w:lineRule="auto"/>
        <w:ind w:firstLine="709"/>
        <w:jc w:val="both"/>
        <w:rPr>
          <w:rStyle w:val="jlqj4b"/>
          <w:rFonts w:ascii="Times New Roman" w:hAnsi="Times New Roman" w:cs="Times New Roman"/>
          <w:sz w:val="28"/>
          <w:szCs w:val="28"/>
        </w:rPr>
      </w:pPr>
      <w:r w:rsidRPr="00F44CCF">
        <w:rPr>
          <w:rStyle w:val="jlqj4b"/>
          <w:rFonts w:ascii="Times New Roman" w:hAnsi="Times New Roman" w:cs="Times New Roman"/>
          <w:sz w:val="28"/>
          <w:szCs w:val="28"/>
        </w:rPr>
        <w:t xml:space="preserve">Весь исторический путь развития человечества связан с использованием огня. Добыв впервые пламя, человечество получило возможность сделать его своим инструментом в борьбе за свое существование, сознательно поставив его на службу в суровой борьбе с силами природы. Открыв для себя огонь и научившись им пользоваться, человечество, бессознательно для себя, вступило в новую эпоху своего развития. </w:t>
      </w:r>
    </w:p>
    <w:p w:rsidR="00A8370C" w:rsidRPr="00F44CCF" w:rsidRDefault="00A8370C" w:rsidP="00F44CCF">
      <w:pPr>
        <w:pStyle w:val="a3"/>
        <w:spacing w:line="360" w:lineRule="auto"/>
        <w:ind w:firstLine="709"/>
        <w:jc w:val="both"/>
        <w:rPr>
          <w:rStyle w:val="jlqj4b"/>
          <w:rFonts w:ascii="Times New Roman" w:hAnsi="Times New Roman" w:cs="Times New Roman"/>
          <w:sz w:val="28"/>
          <w:szCs w:val="28"/>
        </w:rPr>
      </w:pPr>
      <w:r w:rsidRPr="00F44CCF">
        <w:rPr>
          <w:rStyle w:val="jlqj4b"/>
          <w:rFonts w:ascii="Times New Roman" w:hAnsi="Times New Roman" w:cs="Times New Roman"/>
          <w:sz w:val="28"/>
          <w:szCs w:val="28"/>
        </w:rPr>
        <w:t>Пожар – вне регламентного процесса уничтожения или повреждение огнем имущества, во время которого возникают факторы, опасные для живых существ и окружающая среда</w:t>
      </w:r>
      <w:r w:rsidR="0094220B">
        <w:rPr>
          <w:rStyle w:val="jlqj4b"/>
          <w:rFonts w:ascii="Times New Roman" w:hAnsi="Times New Roman" w:cs="Times New Roman"/>
          <w:sz w:val="28"/>
          <w:szCs w:val="28"/>
        </w:rPr>
        <w:t xml:space="preserve"> </w:t>
      </w:r>
      <w:r w:rsidR="0094220B" w:rsidRPr="0094220B">
        <w:rPr>
          <w:rStyle w:val="jlqj4b"/>
          <w:rFonts w:ascii="Times New Roman" w:hAnsi="Times New Roman" w:cs="Times New Roman"/>
          <w:sz w:val="28"/>
          <w:szCs w:val="28"/>
        </w:rPr>
        <w:t>[</w:t>
      </w:r>
      <w:r w:rsidR="0094220B">
        <w:rPr>
          <w:rStyle w:val="jlqj4b"/>
          <w:rFonts w:ascii="Times New Roman" w:hAnsi="Times New Roman" w:cs="Times New Roman"/>
          <w:sz w:val="28"/>
          <w:szCs w:val="28"/>
        </w:rPr>
        <w:t>3</w:t>
      </w:r>
      <w:r w:rsidR="0094220B" w:rsidRPr="0094220B">
        <w:rPr>
          <w:rStyle w:val="jlqj4b"/>
          <w:rFonts w:ascii="Times New Roman" w:hAnsi="Times New Roman" w:cs="Times New Roman"/>
          <w:sz w:val="28"/>
          <w:szCs w:val="28"/>
        </w:rPr>
        <w:t>]</w:t>
      </w:r>
      <w:r w:rsidRPr="00F44CCF">
        <w:rPr>
          <w:rStyle w:val="jlqj4b"/>
          <w:rFonts w:ascii="Times New Roman" w:hAnsi="Times New Roman" w:cs="Times New Roman"/>
          <w:sz w:val="28"/>
          <w:szCs w:val="28"/>
        </w:rPr>
        <w:t>.</w:t>
      </w:r>
    </w:p>
    <w:p w:rsidR="00A8370C" w:rsidRPr="00F44CCF" w:rsidRDefault="00A8370C" w:rsidP="00F44CCF">
      <w:pPr>
        <w:pStyle w:val="a3"/>
        <w:spacing w:line="360" w:lineRule="auto"/>
        <w:ind w:firstLine="709"/>
        <w:jc w:val="both"/>
        <w:rPr>
          <w:rStyle w:val="jlqj4b"/>
          <w:rFonts w:ascii="Times New Roman" w:hAnsi="Times New Roman" w:cs="Times New Roman"/>
          <w:sz w:val="28"/>
          <w:szCs w:val="28"/>
        </w:rPr>
      </w:pPr>
      <w:r w:rsidRPr="00F44CCF">
        <w:rPr>
          <w:rStyle w:val="jlqj4b"/>
          <w:rFonts w:ascii="Times New Roman" w:hAnsi="Times New Roman" w:cs="Times New Roman"/>
          <w:sz w:val="28"/>
          <w:szCs w:val="28"/>
        </w:rPr>
        <w:t xml:space="preserve"> Любой пожар, независимо от ее размеров, наносит материальный ущерб, вред окружающей среде, а в некоторых случаях приводит к </w:t>
      </w:r>
      <w:proofErr w:type="spellStart"/>
      <w:r w:rsidRPr="00F44CCF">
        <w:rPr>
          <w:rStyle w:val="jlqj4b"/>
          <w:rFonts w:ascii="Times New Roman" w:hAnsi="Times New Roman" w:cs="Times New Roman"/>
          <w:sz w:val="28"/>
          <w:szCs w:val="28"/>
        </w:rPr>
        <w:t>травмирования</w:t>
      </w:r>
      <w:proofErr w:type="spellEnd"/>
      <w:r w:rsidRPr="00F44CCF">
        <w:rPr>
          <w:rStyle w:val="jlqj4b"/>
          <w:rFonts w:ascii="Times New Roman" w:hAnsi="Times New Roman" w:cs="Times New Roman"/>
          <w:sz w:val="28"/>
          <w:szCs w:val="28"/>
        </w:rPr>
        <w:t xml:space="preserve"> и гибели людей. </w:t>
      </w:r>
    </w:p>
    <w:p w:rsidR="00A8370C" w:rsidRPr="00F44CCF" w:rsidRDefault="00A8370C" w:rsidP="00F44CCF">
      <w:pPr>
        <w:pStyle w:val="a3"/>
        <w:spacing w:line="360" w:lineRule="auto"/>
        <w:ind w:firstLine="709"/>
        <w:jc w:val="both"/>
        <w:rPr>
          <w:rFonts w:ascii="Times New Roman" w:hAnsi="Times New Roman" w:cs="Times New Roman"/>
          <w:sz w:val="28"/>
          <w:szCs w:val="28"/>
        </w:rPr>
      </w:pPr>
      <w:r w:rsidRPr="00F44CCF">
        <w:rPr>
          <w:rStyle w:val="jlqj4b"/>
          <w:rFonts w:ascii="Times New Roman" w:hAnsi="Times New Roman" w:cs="Times New Roman"/>
          <w:sz w:val="28"/>
          <w:szCs w:val="28"/>
        </w:rPr>
        <w:t xml:space="preserve">Пожар представляет собой сложный физико-химический процесс, который включает, кроме непосредственно процесс горения, явления теплообмена развивающихся во времени и пространстве. Эти явления взаимосвязаны и характеризуются параметрами пожара: скоростью выгорания, температурой и др. - и определяются рядом условий, многие из которых носят случайный </w:t>
      </w:r>
      <w:proofErr w:type="gramStart"/>
      <w:r w:rsidRPr="00F44CCF">
        <w:rPr>
          <w:rStyle w:val="jlqj4b"/>
          <w:rFonts w:ascii="Times New Roman" w:hAnsi="Times New Roman" w:cs="Times New Roman"/>
          <w:sz w:val="28"/>
          <w:szCs w:val="28"/>
        </w:rPr>
        <w:t>характер</w:t>
      </w:r>
      <w:r w:rsidR="0094220B" w:rsidRPr="0094220B">
        <w:rPr>
          <w:rStyle w:val="jlqj4b"/>
          <w:rFonts w:ascii="Times New Roman" w:hAnsi="Times New Roman" w:cs="Times New Roman"/>
          <w:sz w:val="28"/>
          <w:szCs w:val="28"/>
        </w:rPr>
        <w:t>[</w:t>
      </w:r>
      <w:proofErr w:type="gramEnd"/>
      <w:r w:rsidR="0094220B">
        <w:rPr>
          <w:rStyle w:val="jlqj4b"/>
          <w:rFonts w:ascii="Times New Roman" w:hAnsi="Times New Roman" w:cs="Times New Roman"/>
          <w:sz w:val="28"/>
          <w:szCs w:val="28"/>
        </w:rPr>
        <w:t>4-6</w:t>
      </w:r>
      <w:r w:rsidR="0094220B" w:rsidRPr="0094220B">
        <w:rPr>
          <w:rStyle w:val="jlqj4b"/>
          <w:rFonts w:ascii="Times New Roman" w:hAnsi="Times New Roman" w:cs="Times New Roman"/>
          <w:sz w:val="28"/>
          <w:szCs w:val="28"/>
        </w:rPr>
        <w:t>]</w:t>
      </w:r>
      <w:r w:rsidRPr="00F44CCF">
        <w:rPr>
          <w:rStyle w:val="jlqj4b"/>
          <w:rFonts w:ascii="Times New Roman" w:hAnsi="Times New Roman" w:cs="Times New Roman"/>
          <w:sz w:val="28"/>
          <w:szCs w:val="28"/>
        </w:rPr>
        <w:t>.</w:t>
      </w:r>
    </w:p>
    <w:p w:rsidR="00A8370C" w:rsidRPr="00F44CCF" w:rsidRDefault="00A8370C" w:rsidP="00F44CCF">
      <w:pPr>
        <w:pStyle w:val="a3"/>
        <w:spacing w:line="360" w:lineRule="auto"/>
        <w:ind w:firstLine="709"/>
        <w:jc w:val="both"/>
        <w:rPr>
          <w:rFonts w:ascii="Times New Roman" w:hAnsi="Times New Roman" w:cs="Times New Roman"/>
          <w:sz w:val="28"/>
          <w:szCs w:val="28"/>
        </w:rPr>
      </w:pPr>
      <w:r w:rsidRPr="00F44CCF">
        <w:rPr>
          <w:rFonts w:ascii="Times New Roman" w:hAnsi="Times New Roman" w:cs="Times New Roman"/>
          <w:sz w:val="28"/>
          <w:szCs w:val="28"/>
        </w:rPr>
        <w:t xml:space="preserve">В зависимости от вида горючих веществ пожары делятся на </w:t>
      </w:r>
      <w:proofErr w:type="gramStart"/>
      <w:r w:rsidRPr="00F44CCF">
        <w:rPr>
          <w:rFonts w:ascii="Times New Roman" w:hAnsi="Times New Roman" w:cs="Times New Roman"/>
          <w:sz w:val="28"/>
          <w:szCs w:val="28"/>
        </w:rPr>
        <w:t>классы</w:t>
      </w:r>
      <w:r w:rsidR="0094220B" w:rsidRPr="0094220B">
        <w:rPr>
          <w:rStyle w:val="jlqj4b"/>
          <w:rFonts w:ascii="Times New Roman" w:hAnsi="Times New Roman" w:cs="Times New Roman"/>
          <w:sz w:val="28"/>
          <w:szCs w:val="28"/>
        </w:rPr>
        <w:t>[</w:t>
      </w:r>
      <w:proofErr w:type="gramEnd"/>
      <w:r w:rsidR="0094220B">
        <w:rPr>
          <w:rStyle w:val="jlqj4b"/>
          <w:rFonts w:ascii="Times New Roman" w:hAnsi="Times New Roman" w:cs="Times New Roman"/>
          <w:sz w:val="28"/>
          <w:szCs w:val="28"/>
        </w:rPr>
        <w:t>2</w:t>
      </w:r>
      <w:r w:rsidR="0094220B" w:rsidRPr="0094220B">
        <w:rPr>
          <w:rStyle w:val="jlqj4b"/>
          <w:rFonts w:ascii="Times New Roman" w:hAnsi="Times New Roman" w:cs="Times New Roman"/>
          <w:sz w:val="28"/>
          <w:szCs w:val="28"/>
        </w:rPr>
        <w:t>]</w:t>
      </w:r>
      <w:r w:rsidRPr="00F44CCF">
        <w:rPr>
          <w:rFonts w:ascii="Times New Roman" w:hAnsi="Times New Roman" w:cs="Times New Roman"/>
          <w:sz w:val="28"/>
          <w:szCs w:val="28"/>
        </w:rPr>
        <w:t>:</w:t>
      </w:r>
    </w:p>
    <w:p w:rsidR="00A8370C" w:rsidRDefault="00A8370C" w:rsidP="00F44CCF">
      <w:pPr>
        <w:pStyle w:val="a3"/>
        <w:spacing w:line="360" w:lineRule="auto"/>
        <w:jc w:val="both"/>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14:anchorId="32F4BA20" wp14:editId="71952554">
            <wp:extent cx="6619875" cy="2442949"/>
            <wp:effectExtent l="0" t="38100" r="0" b="52705"/>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8370C" w:rsidRDefault="00A8370C" w:rsidP="00F44CCF">
      <w:pPr>
        <w:pStyle w:val="a3"/>
        <w:spacing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Рисунок 1-Классы пожаров</w:t>
      </w:r>
    </w:p>
    <w:p w:rsidR="007A6E1A" w:rsidRDefault="00564F07" w:rsidP="00564F07">
      <w:pPr>
        <w:pStyle w:val="a3"/>
        <w:spacing w:line="360" w:lineRule="auto"/>
        <w:ind w:firstLine="709"/>
        <w:jc w:val="both"/>
        <w:rPr>
          <w:rFonts w:ascii="Times New Roman" w:hAnsi="Times New Roman" w:cs="Times New Roman"/>
          <w:sz w:val="28"/>
          <w:szCs w:val="28"/>
        </w:rPr>
      </w:pPr>
      <w:r w:rsidRPr="00564F07">
        <w:rPr>
          <w:rFonts w:ascii="Times New Roman" w:hAnsi="Times New Roman" w:cs="Times New Roman"/>
          <w:sz w:val="28"/>
          <w:szCs w:val="28"/>
        </w:rPr>
        <w:lastRenderedPageBreak/>
        <w:t xml:space="preserve">На практике используют несколько способов тушения </w:t>
      </w:r>
      <w:proofErr w:type="gramStart"/>
      <w:r w:rsidRPr="00564F07">
        <w:rPr>
          <w:rFonts w:ascii="Times New Roman" w:hAnsi="Times New Roman" w:cs="Times New Roman"/>
          <w:sz w:val="28"/>
          <w:szCs w:val="28"/>
        </w:rPr>
        <w:t>пожара</w:t>
      </w:r>
      <w:r w:rsidR="0094220B" w:rsidRPr="0094220B">
        <w:rPr>
          <w:rStyle w:val="jlqj4b"/>
          <w:rFonts w:ascii="Times New Roman" w:hAnsi="Times New Roman" w:cs="Times New Roman"/>
          <w:sz w:val="28"/>
          <w:szCs w:val="28"/>
        </w:rPr>
        <w:t>[</w:t>
      </w:r>
      <w:proofErr w:type="gramEnd"/>
      <w:r w:rsidR="0094220B">
        <w:rPr>
          <w:rStyle w:val="jlqj4b"/>
          <w:rFonts w:ascii="Times New Roman" w:hAnsi="Times New Roman" w:cs="Times New Roman"/>
          <w:sz w:val="28"/>
          <w:szCs w:val="28"/>
        </w:rPr>
        <w:t>6-8</w:t>
      </w:r>
      <w:r w:rsidR="0094220B" w:rsidRPr="0094220B">
        <w:rPr>
          <w:rStyle w:val="jlqj4b"/>
          <w:rFonts w:ascii="Times New Roman" w:hAnsi="Times New Roman" w:cs="Times New Roman"/>
          <w:sz w:val="28"/>
          <w:szCs w:val="28"/>
        </w:rPr>
        <w:t>]</w:t>
      </w:r>
      <w:r w:rsidRPr="00564F07">
        <w:rPr>
          <w:rFonts w:ascii="Times New Roman" w:hAnsi="Times New Roman" w:cs="Times New Roman"/>
          <w:sz w:val="28"/>
          <w:szCs w:val="28"/>
        </w:rPr>
        <w:t xml:space="preserve">: </w:t>
      </w:r>
    </w:p>
    <w:p w:rsidR="007A6E1A" w:rsidRDefault="00564F07" w:rsidP="00564F07">
      <w:pPr>
        <w:pStyle w:val="a3"/>
        <w:spacing w:line="360" w:lineRule="auto"/>
        <w:ind w:firstLine="709"/>
        <w:jc w:val="both"/>
        <w:rPr>
          <w:rFonts w:ascii="Times New Roman" w:hAnsi="Times New Roman" w:cs="Times New Roman"/>
          <w:sz w:val="28"/>
          <w:szCs w:val="28"/>
        </w:rPr>
      </w:pPr>
      <w:r w:rsidRPr="00564F07">
        <w:rPr>
          <w:rFonts w:ascii="Times New Roman" w:hAnsi="Times New Roman" w:cs="Times New Roman"/>
          <w:sz w:val="28"/>
          <w:szCs w:val="28"/>
        </w:rPr>
        <w:t xml:space="preserve">1) способ охлаждения. Горения вещества возможно только тогда, когда температура ее поверхности превышает температуру ее возгорания. Если охладить эту поверхность до более низкой температуры, то горение прекратится; </w:t>
      </w:r>
    </w:p>
    <w:p w:rsidR="007A6E1A" w:rsidRDefault="00564F07" w:rsidP="00564F07">
      <w:pPr>
        <w:pStyle w:val="a3"/>
        <w:spacing w:line="360" w:lineRule="auto"/>
        <w:ind w:firstLine="709"/>
        <w:jc w:val="both"/>
        <w:rPr>
          <w:rFonts w:ascii="Times New Roman" w:hAnsi="Times New Roman" w:cs="Times New Roman"/>
          <w:sz w:val="28"/>
          <w:szCs w:val="28"/>
        </w:rPr>
      </w:pPr>
      <w:r w:rsidRPr="00564F07">
        <w:rPr>
          <w:rFonts w:ascii="Times New Roman" w:hAnsi="Times New Roman" w:cs="Times New Roman"/>
          <w:sz w:val="28"/>
          <w:szCs w:val="28"/>
        </w:rPr>
        <w:t xml:space="preserve">2) способ снижения концентрации. Вещество способно гореть только при условии наличия в атмосфере кислорода более 14%. Если уменьшить содержание кислорода в зоне горения, оно должно прекратиться. Это достигается введением в зону горения инертных газов (диоксид углерода, азот, водяной пар) или разведением кислорода продуктами горения в изолированных помещениях; </w:t>
      </w:r>
    </w:p>
    <w:p w:rsidR="007A6E1A" w:rsidRDefault="00564F07" w:rsidP="00564F07">
      <w:pPr>
        <w:pStyle w:val="a3"/>
        <w:spacing w:line="360" w:lineRule="auto"/>
        <w:ind w:firstLine="709"/>
        <w:jc w:val="both"/>
        <w:rPr>
          <w:rFonts w:ascii="Times New Roman" w:hAnsi="Times New Roman" w:cs="Times New Roman"/>
          <w:sz w:val="28"/>
          <w:szCs w:val="28"/>
        </w:rPr>
      </w:pPr>
      <w:r w:rsidRPr="00564F07">
        <w:rPr>
          <w:rFonts w:ascii="Times New Roman" w:hAnsi="Times New Roman" w:cs="Times New Roman"/>
          <w:sz w:val="28"/>
          <w:szCs w:val="28"/>
        </w:rPr>
        <w:t xml:space="preserve">3) способ изоляции. этот способ основывается на том, что прекращается поступление воздуха, а с ним и кислорода к веществу, которая горит. Для этого применяют различные изолирующие огнетушащие вещества: химическую пену, порошки и </w:t>
      </w:r>
      <w:proofErr w:type="spellStart"/>
      <w:proofErr w:type="gramStart"/>
      <w:r w:rsidRPr="00564F07">
        <w:rPr>
          <w:rFonts w:ascii="Times New Roman" w:hAnsi="Times New Roman" w:cs="Times New Roman"/>
          <w:sz w:val="28"/>
          <w:szCs w:val="28"/>
        </w:rPr>
        <w:t>т.д</w:t>
      </w:r>
      <w:proofErr w:type="spellEnd"/>
      <w:r w:rsidRPr="00564F07">
        <w:rPr>
          <w:rFonts w:ascii="Times New Roman" w:hAnsi="Times New Roman" w:cs="Times New Roman"/>
          <w:sz w:val="28"/>
          <w:szCs w:val="28"/>
        </w:rPr>
        <w:t xml:space="preserve"> .</w:t>
      </w:r>
      <w:proofErr w:type="gramEnd"/>
      <w:r w:rsidRPr="00564F07">
        <w:rPr>
          <w:rFonts w:ascii="Times New Roman" w:hAnsi="Times New Roman" w:cs="Times New Roman"/>
          <w:sz w:val="28"/>
          <w:szCs w:val="28"/>
        </w:rPr>
        <w:t xml:space="preserve">; </w:t>
      </w:r>
    </w:p>
    <w:p w:rsidR="007A6E1A" w:rsidRDefault="00564F07" w:rsidP="00564F07">
      <w:pPr>
        <w:pStyle w:val="a3"/>
        <w:spacing w:line="360" w:lineRule="auto"/>
        <w:ind w:firstLine="709"/>
        <w:jc w:val="both"/>
        <w:rPr>
          <w:rFonts w:ascii="Times New Roman" w:hAnsi="Times New Roman" w:cs="Times New Roman"/>
          <w:sz w:val="28"/>
          <w:szCs w:val="28"/>
        </w:rPr>
      </w:pPr>
      <w:r w:rsidRPr="00564F07">
        <w:rPr>
          <w:rFonts w:ascii="Times New Roman" w:hAnsi="Times New Roman" w:cs="Times New Roman"/>
          <w:sz w:val="28"/>
          <w:szCs w:val="28"/>
        </w:rPr>
        <w:t xml:space="preserve">4) способ химического торможения скорости горения. Этот способ заключается в том, что в зону горения вводят такие химические соединения, способные приостанавливать химическую </w:t>
      </w:r>
      <w:proofErr w:type="spellStart"/>
      <w:r w:rsidRPr="00564F07">
        <w:rPr>
          <w:rFonts w:ascii="Times New Roman" w:hAnsi="Times New Roman" w:cs="Times New Roman"/>
          <w:sz w:val="28"/>
          <w:szCs w:val="28"/>
        </w:rPr>
        <w:t>экзотермичную</w:t>
      </w:r>
      <w:proofErr w:type="spellEnd"/>
      <w:r w:rsidRPr="00564F07">
        <w:rPr>
          <w:rFonts w:ascii="Times New Roman" w:hAnsi="Times New Roman" w:cs="Times New Roman"/>
          <w:sz w:val="28"/>
          <w:szCs w:val="28"/>
        </w:rPr>
        <w:t xml:space="preserve"> реакцию, которой и является горение. Такую способность имеют различные галогенопроизводные: бромистый этил и метил, фреоны и др</w:t>
      </w:r>
      <w:r w:rsidR="0094220B">
        <w:rPr>
          <w:rFonts w:ascii="Times New Roman" w:hAnsi="Times New Roman" w:cs="Times New Roman"/>
          <w:sz w:val="28"/>
          <w:szCs w:val="28"/>
        </w:rPr>
        <w:t>.</w:t>
      </w:r>
      <w:r w:rsidRPr="00564F07">
        <w:rPr>
          <w:rFonts w:ascii="Times New Roman" w:hAnsi="Times New Roman" w:cs="Times New Roman"/>
          <w:sz w:val="28"/>
          <w:szCs w:val="28"/>
        </w:rPr>
        <w:t xml:space="preserve"> </w:t>
      </w:r>
      <w:r w:rsidR="0094220B" w:rsidRPr="0094220B">
        <w:rPr>
          <w:rStyle w:val="jlqj4b"/>
          <w:rFonts w:ascii="Times New Roman" w:hAnsi="Times New Roman" w:cs="Times New Roman"/>
          <w:sz w:val="28"/>
          <w:szCs w:val="28"/>
        </w:rPr>
        <w:t>[</w:t>
      </w:r>
      <w:r w:rsidR="0094220B">
        <w:rPr>
          <w:rStyle w:val="jlqj4b"/>
          <w:rFonts w:ascii="Times New Roman" w:hAnsi="Times New Roman" w:cs="Times New Roman"/>
          <w:sz w:val="28"/>
          <w:szCs w:val="28"/>
        </w:rPr>
        <w:t>6-7</w:t>
      </w:r>
      <w:r w:rsidR="0094220B" w:rsidRPr="0094220B">
        <w:rPr>
          <w:rStyle w:val="jlqj4b"/>
          <w:rFonts w:ascii="Times New Roman" w:hAnsi="Times New Roman" w:cs="Times New Roman"/>
          <w:sz w:val="28"/>
          <w:szCs w:val="28"/>
        </w:rPr>
        <w:t>]</w:t>
      </w:r>
      <w:r w:rsidRPr="00564F07">
        <w:rPr>
          <w:rFonts w:ascii="Times New Roman" w:hAnsi="Times New Roman" w:cs="Times New Roman"/>
          <w:sz w:val="28"/>
          <w:szCs w:val="28"/>
        </w:rPr>
        <w:t xml:space="preserve">.; </w:t>
      </w:r>
    </w:p>
    <w:p w:rsidR="007A6E1A" w:rsidRDefault="00564F07" w:rsidP="00564F07">
      <w:pPr>
        <w:pStyle w:val="a3"/>
        <w:spacing w:line="360" w:lineRule="auto"/>
        <w:ind w:firstLine="709"/>
        <w:jc w:val="both"/>
        <w:rPr>
          <w:rFonts w:ascii="Times New Roman" w:hAnsi="Times New Roman" w:cs="Times New Roman"/>
          <w:sz w:val="28"/>
          <w:szCs w:val="28"/>
        </w:rPr>
      </w:pPr>
      <w:r w:rsidRPr="00564F07">
        <w:rPr>
          <w:rFonts w:ascii="Times New Roman" w:hAnsi="Times New Roman" w:cs="Times New Roman"/>
          <w:sz w:val="28"/>
          <w:szCs w:val="28"/>
        </w:rPr>
        <w:t>5) способ механического гашения пламени. На пламя направляют очень мощная струя воды, порошка или газа. Возможно также применение взрыва, когда пламя сбивается ударной волной. На практике, как правило, применяют комплексное тушения пожаров, одновременно используя несколько из приведенных способов в зависимости от того, что горит, и от обстоятельств пожара.</w:t>
      </w:r>
    </w:p>
    <w:p w:rsidR="004C2ED4" w:rsidRDefault="00564F07" w:rsidP="00564F07">
      <w:pPr>
        <w:pStyle w:val="a3"/>
        <w:spacing w:line="360" w:lineRule="auto"/>
        <w:ind w:firstLine="709"/>
        <w:jc w:val="both"/>
        <w:rPr>
          <w:rFonts w:ascii="Times New Roman" w:hAnsi="Times New Roman" w:cs="Times New Roman"/>
          <w:sz w:val="28"/>
          <w:szCs w:val="28"/>
        </w:rPr>
      </w:pPr>
      <w:r w:rsidRPr="00564F07">
        <w:rPr>
          <w:rFonts w:ascii="Times New Roman" w:hAnsi="Times New Roman" w:cs="Times New Roman"/>
          <w:sz w:val="28"/>
          <w:szCs w:val="28"/>
        </w:rPr>
        <w:t xml:space="preserve"> Все способы и тактические приемы тушения пожаров сводятся к прекращению доступа кислорода к горящих материалов и снижения их температуры, а при подземном пожаре - еще и к снижению температуры окружающих пород до пределов, исключающих повторное </w:t>
      </w:r>
      <w:proofErr w:type="gramStart"/>
      <w:r w:rsidRPr="00564F07">
        <w:rPr>
          <w:rFonts w:ascii="Times New Roman" w:hAnsi="Times New Roman" w:cs="Times New Roman"/>
          <w:sz w:val="28"/>
          <w:szCs w:val="28"/>
        </w:rPr>
        <w:t>возгорание</w:t>
      </w:r>
      <w:r w:rsidR="0094220B" w:rsidRPr="0094220B">
        <w:rPr>
          <w:rStyle w:val="jlqj4b"/>
          <w:rFonts w:ascii="Times New Roman" w:hAnsi="Times New Roman" w:cs="Times New Roman"/>
          <w:sz w:val="28"/>
          <w:szCs w:val="28"/>
        </w:rPr>
        <w:t>[</w:t>
      </w:r>
      <w:proofErr w:type="gramEnd"/>
      <w:r w:rsidR="0094220B">
        <w:rPr>
          <w:rStyle w:val="jlqj4b"/>
          <w:rFonts w:ascii="Times New Roman" w:hAnsi="Times New Roman" w:cs="Times New Roman"/>
          <w:sz w:val="28"/>
          <w:szCs w:val="28"/>
        </w:rPr>
        <w:t>1-3</w:t>
      </w:r>
      <w:r w:rsidR="0094220B" w:rsidRPr="0094220B">
        <w:rPr>
          <w:rStyle w:val="jlqj4b"/>
          <w:rFonts w:ascii="Times New Roman" w:hAnsi="Times New Roman" w:cs="Times New Roman"/>
          <w:sz w:val="28"/>
          <w:szCs w:val="28"/>
        </w:rPr>
        <w:t>]</w:t>
      </w:r>
      <w:r w:rsidRPr="00564F07">
        <w:rPr>
          <w:rFonts w:ascii="Times New Roman" w:hAnsi="Times New Roman" w:cs="Times New Roman"/>
          <w:sz w:val="28"/>
          <w:szCs w:val="28"/>
        </w:rPr>
        <w:t xml:space="preserve">. </w:t>
      </w:r>
    </w:p>
    <w:p w:rsidR="007A6E1A" w:rsidRDefault="00564F07" w:rsidP="00564F07">
      <w:pPr>
        <w:pStyle w:val="a3"/>
        <w:spacing w:line="360" w:lineRule="auto"/>
        <w:ind w:firstLine="709"/>
        <w:jc w:val="both"/>
        <w:rPr>
          <w:rFonts w:ascii="Times New Roman" w:hAnsi="Times New Roman" w:cs="Times New Roman"/>
          <w:sz w:val="28"/>
          <w:szCs w:val="28"/>
        </w:rPr>
      </w:pPr>
      <w:r w:rsidRPr="00564F07">
        <w:rPr>
          <w:rFonts w:ascii="Times New Roman" w:hAnsi="Times New Roman" w:cs="Times New Roman"/>
          <w:sz w:val="28"/>
          <w:szCs w:val="28"/>
        </w:rPr>
        <w:lastRenderedPageBreak/>
        <w:t xml:space="preserve">Активные способы заключаются в непосредственном воздействии на очаг пожара огнеупорными веществами как непосредственно в месте его образования, так и при выемке горящих масс из очага пожара [2]. Непосредственное влияние на очаг пожара осуществляется со стороны поступления потока воздуха прямым или дистанционным (с безопасного расстояния) влиянием. </w:t>
      </w:r>
    </w:p>
    <w:p w:rsidR="007A6E1A" w:rsidRDefault="00564F07" w:rsidP="00564F07">
      <w:pPr>
        <w:pStyle w:val="a3"/>
        <w:spacing w:line="360" w:lineRule="auto"/>
        <w:ind w:firstLine="709"/>
        <w:jc w:val="both"/>
        <w:rPr>
          <w:rFonts w:ascii="Times New Roman" w:hAnsi="Times New Roman" w:cs="Times New Roman"/>
          <w:sz w:val="28"/>
          <w:szCs w:val="28"/>
        </w:rPr>
      </w:pPr>
      <w:r w:rsidRPr="00564F07">
        <w:rPr>
          <w:rFonts w:ascii="Times New Roman" w:hAnsi="Times New Roman" w:cs="Times New Roman"/>
          <w:sz w:val="28"/>
          <w:szCs w:val="28"/>
        </w:rPr>
        <w:t xml:space="preserve">Активные способы обычно применяют в начальный период развития пожара, а также во всех случаях, когда очаг доступно для непосредственного тушения и для этого есть в достаточном количестве силы и средств </w:t>
      </w:r>
      <w:proofErr w:type="gramStart"/>
      <w:r w:rsidRPr="00564F07">
        <w:rPr>
          <w:rFonts w:ascii="Times New Roman" w:hAnsi="Times New Roman" w:cs="Times New Roman"/>
          <w:sz w:val="28"/>
          <w:szCs w:val="28"/>
        </w:rPr>
        <w:t>пожаротушения</w:t>
      </w:r>
      <w:r w:rsidR="0094220B" w:rsidRPr="0094220B">
        <w:rPr>
          <w:rStyle w:val="jlqj4b"/>
          <w:rFonts w:ascii="Times New Roman" w:hAnsi="Times New Roman" w:cs="Times New Roman"/>
          <w:sz w:val="28"/>
          <w:szCs w:val="28"/>
        </w:rPr>
        <w:t>[</w:t>
      </w:r>
      <w:proofErr w:type="gramEnd"/>
      <w:r w:rsidR="0094220B">
        <w:rPr>
          <w:rStyle w:val="jlqj4b"/>
          <w:rFonts w:ascii="Times New Roman" w:hAnsi="Times New Roman" w:cs="Times New Roman"/>
          <w:sz w:val="28"/>
          <w:szCs w:val="28"/>
        </w:rPr>
        <w:t>2-6</w:t>
      </w:r>
      <w:r w:rsidR="0094220B" w:rsidRPr="0094220B">
        <w:rPr>
          <w:rStyle w:val="jlqj4b"/>
          <w:rFonts w:ascii="Times New Roman" w:hAnsi="Times New Roman" w:cs="Times New Roman"/>
          <w:sz w:val="28"/>
          <w:szCs w:val="28"/>
        </w:rPr>
        <w:t>]</w:t>
      </w:r>
      <w:r w:rsidRPr="00564F07">
        <w:rPr>
          <w:rFonts w:ascii="Times New Roman" w:hAnsi="Times New Roman" w:cs="Times New Roman"/>
          <w:sz w:val="28"/>
          <w:szCs w:val="28"/>
        </w:rPr>
        <w:t xml:space="preserve">. </w:t>
      </w:r>
    </w:p>
    <w:p w:rsidR="007A6E1A" w:rsidRDefault="00564F07" w:rsidP="00564F07">
      <w:pPr>
        <w:pStyle w:val="a3"/>
        <w:spacing w:line="360" w:lineRule="auto"/>
        <w:ind w:firstLine="709"/>
        <w:jc w:val="both"/>
        <w:rPr>
          <w:rFonts w:ascii="Times New Roman" w:hAnsi="Times New Roman" w:cs="Times New Roman"/>
          <w:sz w:val="28"/>
          <w:szCs w:val="28"/>
        </w:rPr>
      </w:pPr>
      <w:r w:rsidRPr="00564F07">
        <w:rPr>
          <w:rFonts w:ascii="Times New Roman" w:hAnsi="Times New Roman" w:cs="Times New Roman"/>
          <w:sz w:val="28"/>
          <w:szCs w:val="28"/>
        </w:rPr>
        <w:t xml:space="preserve">Способ изоляции заключается в прекращении притока свежего воздуха к очагу пожара путем возведения в горных выработках изоляционных перемычек, рубашек, покрытий и др. к изоляции прибегают в случаях, когда очаг пожара находится в месте, недоступном для непосредственного воздействия на него огнеупорными веществами, а также в тех случаях, когда при бурном развитии пожара на месте нет достаточных сил и средств для непосредственного воздействия на центр. </w:t>
      </w:r>
    </w:p>
    <w:p w:rsidR="007A6E1A" w:rsidRDefault="00564F07" w:rsidP="00564F07">
      <w:pPr>
        <w:pStyle w:val="a3"/>
        <w:spacing w:line="360" w:lineRule="auto"/>
        <w:ind w:firstLine="709"/>
        <w:jc w:val="both"/>
        <w:rPr>
          <w:rFonts w:ascii="Times New Roman" w:hAnsi="Times New Roman" w:cs="Times New Roman"/>
          <w:sz w:val="28"/>
          <w:szCs w:val="28"/>
        </w:rPr>
      </w:pPr>
      <w:r w:rsidRPr="00564F07">
        <w:rPr>
          <w:rFonts w:ascii="Times New Roman" w:hAnsi="Times New Roman" w:cs="Times New Roman"/>
          <w:sz w:val="28"/>
          <w:szCs w:val="28"/>
        </w:rPr>
        <w:t xml:space="preserve">Изоляция как способ тушения пожара является крайней мерой, поскольку в условиях нарушенных горных пород и высокой газопроницаемости изоляционных сооружений практически нельзя достичь полной герметизации участка, сроки охлаждения горного массива долговременные, на газовых шахтах изоляция пожара опасна, вследствие возможности взрыва метана и пожарных газов. </w:t>
      </w:r>
    </w:p>
    <w:p w:rsidR="007A6E1A" w:rsidRDefault="00564F07" w:rsidP="00564F07">
      <w:pPr>
        <w:pStyle w:val="a3"/>
        <w:spacing w:line="360" w:lineRule="auto"/>
        <w:ind w:firstLine="709"/>
        <w:jc w:val="both"/>
        <w:rPr>
          <w:rFonts w:ascii="Times New Roman" w:hAnsi="Times New Roman" w:cs="Times New Roman"/>
          <w:sz w:val="28"/>
          <w:szCs w:val="28"/>
        </w:rPr>
      </w:pPr>
      <w:r w:rsidRPr="00564F07">
        <w:rPr>
          <w:rFonts w:ascii="Times New Roman" w:hAnsi="Times New Roman" w:cs="Times New Roman"/>
          <w:sz w:val="28"/>
          <w:szCs w:val="28"/>
        </w:rPr>
        <w:t xml:space="preserve">Поэтому изоляция пожара, как правило, является предварительным этапом комбинированных способов тушения пожара, когда степень герметизации изолированного пространства играет меньшую роль, чем только при </w:t>
      </w:r>
      <w:proofErr w:type="gramStart"/>
      <w:r w:rsidRPr="00564F07">
        <w:rPr>
          <w:rFonts w:ascii="Times New Roman" w:hAnsi="Times New Roman" w:cs="Times New Roman"/>
          <w:sz w:val="28"/>
          <w:szCs w:val="28"/>
        </w:rPr>
        <w:t>изоляции</w:t>
      </w:r>
      <w:r w:rsidR="0094220B" w:rsidRPr="0094220B">
        <w:rPr>
          <w:rStyle w:val="jlqj4b"/>
          <w:rFonts w:ascii="Times New Roman" w:hAnsi="Times New Roman" w:cs="Times New Roman"/>
          <w:sz w:val="28"/>
          <w:szCs w:val="28"/>
        </w:rPr>
        <w:t>[</w:t>
      </w:r>
      <w:proofErr w:type="gramEnd"/>
      <w:r w:rsidR="0094220B">
        <w:rPr>
          <w:rStyle w:val="jlqj4b"/>
          <w:rFonts w:ascii="Times New Roman" w:hAnsi="Times New Roman" w:cs="Times New Roman"/>
          <w:sz w:val="28"/>
          <w:szCs w:val="28"/>
        </w:rPr>
        <w:t>7</w:t>
      </w:r>
      <w:r w:rsidR="0094220B" w:rsidRPr="0094220B">
        <w:rPr>
          <w:rStyle w:val="jlqj4b"/>
          <w:rFonts w:ascii="Times New Roman" w:hAnsi="Times New Roman" w:cs="Times New Roman"/>
          <w:sz w:val="28"/>
          <w:szCs w:val="28"/>
        </w:rPr>
        <w:t>]</w:t>
      </w:r>
      <w:r w:rsidRPr="00564F07">
        <w:rPr>
          <w:rFonts w:ascii="Times New Roman" w:hAnsi="Times New Roman" w:cs="Times New Roman"/>
          <w:sz w:val="28"/>
          <w:szCs w:val="28"/>
        </w:rPr>
        <w:t>.</w:t>
      </w:r>
    </w:p>
    <w:p w:rsidR="007A6E1A" w:rsidRDefault="00564F07" w:rsidP="00564F07">
      <w:pPr>
        <w:pStyle w:val="a3"/>
        <w:spacing w:line="360" w:lineRule="auto"/>
        <w:ind w:firstLine="709"/>
        <w:jc w:val="both"/>
        <w:rPr>
          <w:rFonts w:ascii="Times New Roman" w:hAnsi="Times New Roman" w:cs="Times New Roman"/>
          <w:sz w:val="28"/>
          <w:szCs w:val="28"/>
        </w:rPr>
      </w:pPr>
      <w:r w:rsidRPr="00564F07">
        <w:rPr>
          <w:rFonts w:ascii="Times New Roman" w:hAnsi="Times New Roman" w:cs="Times New Roman"/>
          <w:sz w:val="28"/>
          <w:szCs w:val="28"/>
        </w:rPr>
        <w:t xml:space="preserve">Комбинированные способы заключаются в сочетании предварительной изоляции очага пожара с последующим тушением его активным образом. Эти способы применяются в тех случаях, когда пожар распространился на </w:t>
      </w:r>
      <w:r w:rsidRPr="00564F07">
        <w:rPr>
          <w:rFonts w:ascii="Times New Roman" w:hAnsi="Times New Roman" w:cs="Times New Roman"/>
          <w:sz w:val="28"/>
          <w:szCs w:val="28"/>
        </w:rPr>
        <w:lastRenderedPageBreak/>
        <w:t xml:space="preserve">большой площади, подступы к нему затруднены </w:t>
      </w:r>
      <w:r w:rsidR="007A6E1A" w:rsidRPr="00564F07">
        <w:rPr>
          <w:rFonts w:ascii="Times New Roman" w:hAnsi="Times New Roman" w:cs="Times New Roman"/>
          <w:sz w:val="28"/>
          <w:szCs w:val="28"/>
        </w:rPr>
        <w:t>из-за высокой температуры</w:t>
      </w:r>
      <w:r w:rsidRPr="00564F07">
        <w:rPr>
          <w:rFonts w:ascii="Times New Roman" w:hAnsi="Times New Roman" w:cs="Times New Roman"/>
          <w:sz w:val="28"/>
          <w:szCs w:val="28"/>
        </w:rPr>
        <w:t xml:space="preserve"> и на месте отсутствует достаточное количество огнетушащих средств. для прекращения развития пожара сводят на доступном от очага расстоянии парные временные изоляционные перемычки с отверстиями, открывают или закрывают пожарные двери. </w:t>
      </w:r>
    </w:p>
    <w:p w:rsidR="00564F07" w:rsidRDefault="00564F07" w:rsidP="00564F07">
      <w:pPr>
        <w:pStyle w:val="a3"/>
        <w:spacing w:line="360" w:lineRule="auto"/>
        <w:ind w:firstLine="709"/>
        <w:jc w:val="both"/>
        <w:rPr>
          <w:rFonts w:ascii="Times New Roman" w:hAnsi="Times New Roman" w:cs="Times New Roman"/>
          <w:sz w:val="28"/>
          <w:szCs w:val="28"/>
        </w:rPr>
      </w:pPr>
      <w:r w:rsidRPr="00564F07">
        <w:rPr>
          <w:rFonts w:ascii="Times New Roman" w:hAnsi="Times New Roman" w:cs="Times New Roman"/>
          <w:sz w:val="28"/>
          <w:szCs w:val="28"/>
        </w:rPr>
        <w:t>После частичного затухания пожара, последовательно путем шлюзования через отверстия парных перемычек возводят новые перемычки, уменьшая объем изолированных выработок, и ведут тушение пожара по частям подготовленными к этому времени огнеупорными средствами.</w:t>
      </w:r>
    </w:p>
    <w:p w:rsidR="007A6E1A" w:rsidRDefault="007A6E1A" w:rsidP="00E8700F">
      <w:pPr>
        <w:pStyle w:val="a3"/>
        <w:spacing w:line="360" w:lineRule="auto"/>
        <w:ind w:firstLine="709"/>
        <w:jc w:val="both"/>
        <w:outlineLvl w:val="0"/>
        <w:rPr>
          <w:rFonts w:ascii="Times New Roman" w:hAnsi="Times New Roman" w:cs="Times New Roman"/>
          <w:sz w:val="28"/>
          <w:szCs w:val="28"/>
        </w:rPr>
      </w:pPr>
    </w:p>
    <w:p w:rsidR="007A6E1A" w:rsidRPr="007A6E1A" w:rsidRDefault="007A6E1A" w:rsidP="00E8700F">
      <w:pPr>
        <w:pStyle w:val="a3"/>
        <w:numPr>
          <w:ilvl w:val="0"/>
          <w:numId w:val="1"/>
        </w:numPr>
        <w:spacing w:line="360" w:lineRule="auto"/>
        <w:jc w:val="center"/>
        <w:outlineLvl w:val="0"/>
        <w:rPr>
          <w:rFonts w:ascii="Times New Roman" w:hAnsi="Times New Roman" w:cs="Times New Roman"/>
          <w:b/>
          <w:sz w:val="28"/>
          <w:szCs w:val="28"/>
        </w:rPr>
      </w:pPr>
      <w:bookmarkStart w:id="6" w:name="_Toc68868809"/>
      <w:bookmarkStart w:id="7" w:name="_Toc68868849"/>
      <w:r w:rsidRPr="007A6E1A">
        <w:rPr>
          <w:rFonts w:ascii="Times New Roman" w:hAnsi="Times New Roman" w:cs="Times New Roman"/>
          <w:b/>
          <w:sz w:val="28"/>
          <w:szCs w:val="28"/>
        </w:rPr>
        <w:t>Средства тушения пожара</w:t>
      </w:r>
      <w:bookmarkEnd w:id="6"/>
      <w:bookmarkEnd w:id="7"/>
    </w:p>
    <w:p w:rsidR="00F44CCF" w:rsidRDefault="00F44CCF" w:rsidP="00F44CCF">
      <w:pPr>
        <w:pStyle w:val="a3"/>
        <w:spacing w:line="360" w:lineRule="auto"/>
        <w:ind w:firstLine="709"/>
        <w:jc w:val="both"/>
        <w:rPr>
          <w:rStyle w:val="jlqj4b"/>
          <w:rFonts w:ascii="Times New Roman" w:hAnsi="Times New Roman" w:cs="Times New Roman"/>
          <w:sz w:val="28"/>
          <w:szCs w:val="28"/>
        </w:rPr>
      </w:pPr>
    </w:p>
    <w:p w:rsidR="007A6E1A" w:rsidRPr="00F44CCF" w:rsidRDefault="0024554E" w:rsidP="00F44CCF">
      <w:pPr>
        <w:pStyle w:val="a3"/>
        <w:spacing w:line="360" w:lineRule="auto"/>
        <w:ind w:firstLine="709"/>
        <w:jc w:val="both"/>
        <w:rPr>
          <w:rFonts w:ascii="Times New Roman" w:hAnsi="Times New Roman" w:cs="Times New Roman"/>
          <w:sz w:val="28"/>
          <w:szCs w:val="28"/>
        </w:rPr>
      </w:pPr>
      <w:r w:rsidRPr="00F44CCF">
        <w:rPr>
          <w:rStyle w:val="jlqj4b"/>
          <w:rFonts w:ascii="Times New Roman" w:hAnsi="Times New Roman" w:cs="Times New Roman"/>
          <w:sz w:val="28"/>
          <w:szCs w:val="28"/>
        </w:rPr>
        <w:t>Средства</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тушения</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пожаров -</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комплект оборудования,</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в который входят водяные насосы,</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гидромонитора, устройства для подъема</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пожарных на</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определенную</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высоту (выдвижные</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лестницы</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и т.п.), устройства для</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использования</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промышленного</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(например,</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шахтного,</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заводского</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и т.д.) водопровода,</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разного</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рода</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огнетушители, воздушно-пенные</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стволы (</w:t>
      </w:r>
      <w:proofErr w:type="spellStart"/>
      <w:r w:rsidRPr="00F44CCF">
        <w:rPr>
          <w:rStyle w:val="jlqj4b"/>
          <w:rFonts w:ascii="Times New Roman" w:hAnsi="Times New Roman" w:cs="Times New Roman"/>
          <w:sz w:val="28"/>
          <w:szCs w:val="28"/>
        </w:rPr>
        <w:t>пеногенераторы</w:t>
      </w:r>
      <w:proofErr w:type="spellEnd"/>
      <w:r w:rsidRPr="00F44CCF">
        <w:rPr>
          <w:rStyle w:val="jlqj4b"/>
          <w:rFonts w:ascii="Times New Roman" w:hAnsi="Times New Roman" w:cs="Times New Roman"/>
          <w:sz w:val="28"/>
          <w:szCs w:val="28"/>
        </w:rPr>
        <w:t>),</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что</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на вооружении</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пожарно-спасательных</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и горноспасательных</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частей</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и</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используются</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для</w:t>
      </w:r>
      <w:r w:rsidRPr="00F44CCF">
        <w:rPr>
          <w:rStyle w:val="viiyi"/>
          <w:rFonts w:ascii="Times New Roman" w:hAnsi="Times New Roman" w:cs="Times New Roman"/>
          <w:sz w:val="28"/>
          <w:szCs w:val="28"/>
        </w:rPr>
        <w:t xml:space="preserve"> </w:t>
      </w:r>
      <w:r w:rsidRPr="00F44CCF">
        <w:rPr>
          <w:rStyle w:val="jlqj4b"/>
          <w:rFonts w:ascii="Times New Roman" w:hAnsi="Times New Roman" w:cs="Times New Roman"/>
          <w:sz w:val="28"/>
          <w:szCs w:val="28"/>
        </w:rPr>
        <w:t>тушения</w:t>
      </w:r>
      <w:r w:rsidRPr="00F44CCF">
        <w:rPr>
          <w:rStyle w:val="viiyi"/>
          <w:rFonts w:ascii="Times New Roman" w:hAnsi="Times New Roman" w:cs="Times New Roman"/>
          <w:sz w:val="28"/>
          <w:szCs w:val="28"/>
        </w:rPr>
        <w:t xml:space="preserve"> </w:t>
      </w:r>
      <w:proofErr w:type="gramStart"/>
      <w:r w:rsidRPr="00F44CCF">
        <w:rPr>
          <w:rStyle w:val="jlqj4b"/>
          <w:rFonts w:ascii="Times New Roman" w:hAnsi="Times New Roman" w:cs="Times New Roman"/>
          <w:sz w:val="28"/>
          <w:szCs w:val="28"/>
        </w:rPr>
        <w:t>пожаров</w:t>
      </w:r>
      <w:r w:rsidR="0094220B" w:rsidRPr="0094220B">
        <w:rPr>
          <w:rStyle w:val="jlqj4b"/>
          <w:rFonts w:ascii="Times New Roman" w:hAnsi="Times New Roman" w:cs="Times New Roman"/>
          <w:sz w:val="28"/>
          <w:szCs w:val="28"/>
        </w:rPr>
        <w:t>[</w:t>
      </w:r>
      <w:proofErr w:type="gramEnd"/>
      <w:r w:rsidR="0094220B">
        <w:rPr>
          <w:rStyle w:val="jlqj4b"/>
          <w:rFonts w:ascii="Times New Roman" w:hAnsi="Times New Roman" w:cs="Times New Roman"/>
          <w:sz w:val="28"/>
          <w:szCs w:val="28"/>
        </w:rPr>
        <w:t>9-10</w:t>
      </w:r>
      <w:r w:rsidR="0094220B" w:rsidRPr="0094220B">
        <w:rPr>
          <w:rStyle w:val="jlqj4b"/>
          <w:rFonts w:ascii="Times New Roman" w:hAnsi="Times New Roman" w:cs="Times New Roman"/>
          <w:sz w:val="28"/>
          <w:szCs w:val="28"/>
        </w:rPr>
        <w:t>]</w:t>
      </w:r>
      <w:r w:rsidR="0094220B">
        <w:rPr>
          <w:rStyle w:val="jlqj4b"/>
          <w:rFonts w:ascii="Times New Roman" w:hAnsi="Times New Roman" w:cs="Times New Roman"/>
          <w:sz w:val="28"/>
          <w:szCs w:val="28"/>
        </w:rPr>
        <w:t>.</w:t>
      </w:r>
    </w:p>
    <w:p w:rsidR="000C1603" w:rsidRDefault="000C1603" w:rsidP="000C1603">
      <w:pPr>
        <w:pStyle w:val="a3"/>
        <w:spacing w:line="360" w:lineRule="auto"/>
        <w:ind w:firstLine="709"/>
        <w:jc w:val="both"/>
        <w:rPr>
          <w:rFonts w:ascii="Times New Roman" w:hAnsi="Times New Roman" w:cs="Times New Roman"/>
          <w:sz w:val="28"/>
          <w:szCs w:val="28"/>
        </w:rPr>
      </w:pPr>
      <w:r w:rsidRPr="000C1603">
        <w:rPr>
          <w:rFonts w:ascii="Times New Roman" w:hAnsi="Times New Roman" w:cs="Times New Roman"/>
          <w:sz w:val="28"/>
          <w:szCs w:val="28"/>
        </w:rPr>
        <w:t xml:space="preserve">К первичным средствам пожаротушения относятся: </w:t>
      </w:r>
    </w:p>
    <w:p w:rsidR="000C1603" w:rsidRDefault="000C1603" w:rsidP="000C1603">
      <w:pPr>
        <w:pStyle w:val="a3"/>
        <w:spacing w:line="360" w:lineRule="auto"/>
        <w:ind w:firstLine="709"/>
        <w:jc w:val="both"/>
        <w:rPr>
          <w:rFonts w:ascii="Times New Roman" w:hAnsi="Times New Roman" w:cs="Times New Roman"/>
          <w:sz w:val="28"/>
          <w:szCs w:val="28"/>
        </w:rPr>
      </w:pPr>
      <w:r w:rsidRPr="000C1603">
        <w:rPr>
          <w:rFonts w:ascii="Times New Roman" w:hAnsi="Times New Roman" w:cs="Times New Roman"/>
          <w:sz w:val="28"/>
          <w:szCs w:val="28"/>
        </w:rPr>
        <w:t xml:space="preserve">- пожарный инвентарь (покрывала из негорючего теплоизоляционного полотна, грубошерстной ткани или войлока, ящики с песком, бочки с водой, пожарные ведра, совковые </w:t>
      </w:r>
      <w:r w:rsidR="00F44CCF">
        <w:rPr>
          <w:rFonts w:ascii="Times New Roman" w:hAnsi="Times New Roman" w:cs="Times New Roman"/>
          <w:sz w:val="28"/>
          <w:szCs w:val="28"/>
        </w:rPr>
        <w:t>лопаты)</w:t>
      </w:r>
      <w:r>
        <w:rPr>
          <w:rFonts w:ascii="Times New Roman" w:hAnsi="Times New Roman" w:cs="Times New Roman"/>
          <w:sz w:val="28"/>
          <w:szCs w:val="28"/>
        </w:rPr>
        <w:t>;</w:t>
      </w:r>
    </w:p>
    <w:p w:rsidR="000C1603" w:rsidRDefault="000C1603" w:rsidP="000C1603">
      <w:pPr>
        <w:pStyle w:val="a3"/>
        <w:spacing w:line="360" w:lineRule="auto"/>
        <w:ind w:firstLine="709"/>
        <w:jc w:val="both"/>
        <w:rPr>
          <w:rFonts w:ascii="Times New Roman" w:hAnsi="Times New Roman" w:cs="Times New Roman"/>
          <w:sz w:val="28"/>
          <w:szCs w:val="28"/>
        </w:rPr>
      </w:pPr>
      <w:r w:rsidRPr="000C1603">
        <w:rPr>
          <w:rFonts w:ascii="Times New Roman" w:hAnsi="Times New Roman" w:cs="Times New Roman"/>
          <w:sz w:val="28"/>
          <w:szCs w:val="28"/>
        </w:rPr>
        <w:t xml:space="preserve">- пожарный инструмент (крюки, ломы, топоры, пилы, молотки, багры, лопаты диэлектрические ножницы). </w:t>
      </w:r>
    </w:p>
    <w:p w:rsidR="004C2ED4" w:rsidRDefault="004C2ED4" w:rsidP="004C2ED4">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A6E1A">
        <w:rPr>
          <w:rFonts w:ascii="Times New Roman" w:hAnsi="Times New Roman" w:cs="Times New Roman"/>
          <w:sz w:val="28"/>
          <w:szCs w:val="28"/>
        </w:rPr>
        <w:t xml:space="preserve"> огнетушители (ручные, ранцевые, те, что возятся, передвижные)</w:t>
      </w:r>
      <w:r>
        <w:rPr>
          <w:rFonts w:ascii="Times New Roman" w:hAnsi="Times New Roman" w:cs="Times New Roman"/>
          <w:sz w:val="28"/>
          <w:szCs w:val="28"/>
        </w:rPr>
        <w:t>;</w:t>
      </w:r>
    </w:p>
    <w:p w:rsidR="004C2ED4" w:rsidRDefault="004C2ED4" w:rsidP="004C2ED4">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A6E1A">
        <w:rPr>
          <w:rFonts w:ascii="Times New Roman" w:hAnsi="Times New Roman" w:cs="Times New Roman"/>
          <w:sz w:val="28"/>
          <w:szCs w:val="28"/>
        </w:rPr>
        <w:t xml:space="preserve"> групп</w:t>
      </w:r>
      <w:r>
        <w:rPr>
          <w:rFonts w:ascii="Times New Roman" w:hAnsi="Times New Roman" w:cs="Times New Roman"/>
          <w:sz w:val="28"/>
          <w:szCs w:val="28"/>
        </w:rPr>
        <w:t>ы</w:t>
      </w:r>
      <w:r w:rsidRPr="007A6E1A">
        <w:rPr>
          <w:rFonts w:ascii="Times New Roman" w:hAnsi="Times New Roman" w:cs="Times New Roman"/>
          <w:sz w:val="28"/>
          <w:szCs w:val="28"/>
        </w:rPr>
        <w:t xml:space="preserve"> мобильных установок и средств (передвижные установки,</w:t>
      </w:r>
      <w:r>
        <w:rPr>
          <w:rFonts w:ascii="Times New Roman" w:hAnsi="Times New Roman" w:cs="Times New Roman"/>
          <w:sz w:val="28"/>
          <w:szCs w:val="28"/>
        </w:rPr>
        <w:t xml:space="preserve"> </w:t>
      </w:r>
      <w:r w:rsidRPr="007A6E1A">
        <w:rPr>
          <w:rFonts w:ascii="Times New Roman" w:hAnsi="Times New Roman" w:cs="Times New Roman"/>
          <w:sz w:val="28"/>
          <w:szCs w:val="28"/>
        </w:rPr>
        <w:t xml:space="preserve">переносные </w:t>
      </w:r>
      <w:proofErr w:type="spellStart"/>
      <w:r w:rsidRPr="007A6E1A">
        <w:rPr>
          <w:rFonts w:ascii="Times New Roman" w:hAnsi="Times New Roman" w:cs="Times New Roman"/>
          <w:sz w:val="28"/>
          <w:szCs w:val="28"/>
        </w:rPr>
        <w:t>пеногенераторы</w:t>
      </w:r>
      <w:proofErr w:type="spellEnd"/>
      <w:r w:rsidRPr="007A6E1A">
        <w:rPr>
          <w:rFonts w:ascii="Times New Roman" w:hAnsi="Times New Roman" w:cs="Times New Roman"/>
          <w:sz w:val="28"/>
          <w:szCs w:val="28"/>
        </w:rPr>
        <w:t xml:space="preserve"> и др.)</w:t>
      </w:r>
      <w:r>
        <w:rPr>
          <w:rFonts w:ascii="Times New Roman" w:hAnsi="Times New Roman" w:cs="Times New Roman"/>
          <w:sz w:val="28"/>
          <w:szCs w:val="28"/>
        </w:rPr>
        <w:t>;</w:t>
      </w:r>
    </w:p>
    <w:p w:rsidR="004C2ED4" w:rsidRPr="007A6E1A" w:rsidRDefault="004C2ED4" w:rsidP="004C2ED4">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A6E1A">
        <w:rPr>
          <w:rFonts w:ascii="Times New Roman" w:hAnsi="Times New Roman" w:cs="Times New Roman"/>
          <w:sz w:val="28"/>
          <w:szCs w:val="28"/>
        </w:rPr>
        <w:t xml:space="preserve"> группу автоматизированных установок и систем </w:t>
      </w:r>
      <w:proofErr w:type="gramStart"/>
      <w:r w:rsidRPr="007A6E1A">
        <w:rPr>
          <w:rFonts w:ascii="Times New Roman" w:hAnsi="Times New Roman" w:cs="Times New Roman"/>
          <w:sz w:val="28"/>
          <w:szCs w:val="28"/>
        </w:rPr>
        <w:t>пожаротушения</w:t>
      </w:r>
      <w:r w:rsidR="0094220B" w:rsidRPr="0094220B">
        <w:rPr>
          <w:rStyle w:val="jlqj4b"/>
          <w:rFonts w:ascii="Times New Roman" w:hAnsi="Times New Roman" w:cs="Times New Roman"/>
          <w:sz w:val="28"/>
          <w:szCs w:val="28"/>
        </w:rPr>
        <w:t>[</w:t>
      </w:r>
      <w:proofErr w:type="gramEnd"/>
      <w:r w:rsidR="0094220B">
        <w:rPr>
          <w:rStyle w:val="jlqj4b"/>
          <w:rFonts w:ascii="Times New Roman" w:hAnsi="Times New Roman" w:cs="Times New Roman"/>
          <w:sz w:val="28"/>
          <w:szCs w:val="28"/>
        </w:rPr>
        <w:t>3</w:t>
      </w:r>
      <w:r w:rsidR="0094220B" w:rsidRPr="0094220B">
        <w:rPr>
          <w:rStyle w:val="jlqj4b"/>
          <w:rFonts w:ascii="Times New Roman" w:hAnsi="Times New Roman" w:cs="Times New Roman"/>
          <w:sz w:val="28"/>
          <w:szCs w:val="28"/>
        </w:rPr>
        <w:t>]</w:t>
      </w:r>
      <w:r w:rsidRPr="007A6E1A">
        <w:rPr>
          <w:rFonts w:ascii="Times New Roman" w:hAnsi="Times New Roman" w:cs="Times New Roman"/>
          <w:sz w:val="28"/>
          <w:szCs w:val="28"/>
        </w:rPr>
        <w:t>.</w:t>
      </w:r>
    </w:p>
    <w:p w:rsidR="007E3DA9" w:rsidRPr="007E3DA9" w:rsidRDefault="007E3DA9" w:rsidP="0024554E">
      <w:pPr>
        <w:pStyle w:val="a3"/>
        <w:spacing w:line="360" w:lineRule="auto"/>
        <w:ind w:firstLine="709"/>
        <w:jc w:val="both"/>
        <w:rPr>
          <w:rFonts w:ascii="Times New Roman" w:hAnsi="Times New Roman" w:cs="Times New Roman"/>
          <w:sz w:val="28"/>
          <w:szCs w:val="28"/>
        </w:rPr>
      </w:pPr>
      <w:r w:rsidRPr="007E3DA9">
        <w:rPr>
          <w:rFonts w:ascii="Times New Roman" w:hAnsi="Times New Roman" w:cs="Times New Roman"/>
          <w:sz w:val="28"/>
          <w:szCs w:val="28"/>
        </w:rPr>
        <w:lastRenderedPageBreak/>
        <w:t xml:space="preserve">Реализация способов прекращения горения достигается использованием огнетушащих веществ и технических средств. </w:t>
      </w:r>
      <w:r w:rsidR="0024554E">
        <w:rPr>
          <w:rFonts w:ascii="Times New Roman" w:hAnsi="Times New Roman" w:cs="Times New Roman"/>
          <w:sz w:val="28"/>
          <w:szCs w:val="28"/>
        </w:rPr>
        <w:t xml:space="preserve"> </w:t>
      </w:r>
    </w:p>
    <w:p w:rsidR="007A6E1A" w:rsidRDefault="007A6E1A" w:rsidP="007A6E1A">
      <w:pPr>
        <w:pStyle w:val="a3"/>
        <w:spacing w:line="360" w:lineRule="auto"/>
        <w:ind w:firstLine="709"/>
        <w:jc w:val="both"/>
        <w:rPr>
          <w:rFonts w:ascii="Times New Roman" w:hAnsi="Times New Roman" w:cs="Times New Roman"/>
          <w:sz w:val="28"/>
          <w:szCs w:val="28"/>
        </w:rPr>
      </w:pPr>
      <w:r w:rsidRPr="007A6E1A">
        <w:rPr>
          <w:rFonts w:ascii="Times New Roman" w:hAnsi="Times New Roman" w:cs="Times New Roman"/>
          <w:sz w:val="28"/>
          <w:szCs w:val="28"/>
        </w:rPr>
        <w:t xml:space="preserve">Огнетушащие вещества, используемые в настоящее время для тушения </w:t>
      </w:r>
      <w:r w:rsidR="00F44CCF" w:rsidRPr="007A6E1A">
        <w:rPr>
          <w:rFonts w:ascii="Times New Roman" w:hAnsi="Times New Roman" w:cs="Times New Roman"/>
          <w:sz w:val="28"/>
          <w:szCs w:val="28"/>
        </w:rPr>
        <w:t>пожаров,</w:t>
      </w:r>
      <w:r w:rsidRPr="007A6E1A">
        <w:rPr>
          <w:rFonts w:ascii="Times New Roman" w:hAnsi="Times New Roman" w:cs="Times New Roman"/>
          <w:sz w:val="28"/>
          <w:szCs w:val="28"/>
        </w:rPr>
        <w:t xml:space="preserve"> делятся </w:t>
      </w:r>
      <w:proofErr w:type="gramStart"/>
      <w:r w:rsidRPr="007A6E1A">
        <w:rPr>
          <w:rFonts w:ascii="Times New Roman" w:hAnsi="Times New Roman" w:cs="Times New Roman"/>
          <w:sz w:val="28"/>
          <w:szCs w:val="28"/>
        </w:rPr>
        <w:t>на</w:t>
      </w:r>
      <w:r w:rsidR="0094220B" w:rsidRPr="0094220B">
        <w:rPr>
          <w:rStyle w:val="jlqj4b"/>
          <w:rFonts w:ascii="Times New Roman" w:hAnsi="Times New Roman" w:cs="Times New Roman"/>
          <w:sz w:val="28"/>
          <w:szCs w:val="28"/>
        </w:rPr>
        <w:t>[</w:t>
      </w:r>
      <w:proofErr w:type="gramEnd"/>
      <w:r w:rsidR="0094220B">
        <w:rPr>
          <w:rStyle w:val="jlqj4b"/>
          <w:rFonts w:ascii="Times New Roman" w:hAnsi="Times New Roman" w:cs="Times New Roman"/>
          <w:sz w:val="28"/>
          <w:szCs w:val="28"/>
        </w:rPr>
        <w:t>4-7</w:t>
      </w:r>
      <w:r w:rsidR="0094220B" w:rsidRPr="0094220B">
        <w:rPr>
          <w:rStyle w:val="jlqj4b"/>
          <w:rFonts w:ascii="Times New Roman" w:hAnsi="Times New Roman" w:cs="Times New Roman"/>
          <w:sz w:val="28"/>
          <w:szCs w:val="28"/>
        </w:rPr>
        <w:t>]</w:t>
      </w:r>
      <w:r>
        <w:rPr>
          <w:rFonts w:ascii="Times New Roman" w:hAnsi="Times New Roman" w:cs="Times New Roman"/>
          <w:sz w:val="28"/>
          <w:szCs w:val="28"/>
        </w:rPr>
        <w:t>:</w:t>
      </w:r>
    </w:p>
    <w:p w:rsidR="007A6E1A" w:rsidRDefault="007A6E1A" w:rsidP="007A6E1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E3DA9">
        <w:rPr>
          <w:rFonts w:ascii="Times New Roman" w:hAnsi="Times New Roman" w:cs="Times New Roman"/>
          <w:sz w:val="28"/>
          <w:szCs w:val="28"/>
        </w:rPr>
        <w:t xml:space="preserve"> жидкости (вода</w:t>
      </w:r>
      <w:r w:rsidRPr="007A6E1A">
        <w:rPr>
          <w:rFonts w:ascii="Times New Roman" w:hAnsi="Times New Roman" w:cs="Times New Roman"/>
          <w:sz w:val="28"/>
          <w:szCs w:val="28"/>
        </w:rPr>
        <w:t xml:space="preserve">); </w:t>
      </w:r>
    </w:p>
    <w:p w:rsidR="007A6E1A" w:rsidRDefault="007A6E1A" w:rsidP="007A6E1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A6E1A">
        <w:rPr>
          <w:rFonts w:ascii="Times New Roman" w:hAnsi="Times New Roman" w:cs="Times New Roman"/>
          <w:sz w:val="28"/>
          <w:szCs w:val="28"/>
        </w:rPr>
        <w:t>сыпучие вещества (химически активные - огнетушащие порошки и инертные - песок и инертный пыль);</w:t>
      </w:r>
    </w:p>
    <w:p w:rsidR="007A6E1A" w:rsidRDefault="007A6E1A" w:rsidP="007A6E1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A6E1A">
        <w:rPr>
          <w:rFonts w:ascii="Times New Roman" w:hAnsi="Times New Roman" w:cs="Times New Roman"/>
          <w:sz w:val="28"/>
          <w:szCs w:val="28"/>
        </w:rPr>
        <w:t xml:space="preserve"> пены (химические, воздушно-механические, инертные газомеха</w:t>
      </w:r>
      <w:r>
        <w:rPr>
          <w:rFonts w:ascii="Times New Roman" w:hAnsi="Times New Roman" w:cs="Times New Roman"/>
          <w:sz w:val="28"/>
          <w:szCs w:val="28"/>
        </w:rPr>
        <w:t>нические</w:t>
      </w:r>
      <w:r w:rsidRPr="007A6E1A">
        <w:rPr>
          <w:rFonts w:ascii="Times New Roman" w:hAnsi="Times New Roman" w:cs="Times New Roman"/>
          <w:sz w:val="28"/>
          <w:szCs w:val="28"/>
        </w:rPr>
        <w:t>);</w:t>
      </w:r>
    </w:p>
    <w:p w:rsidR="007A6E1A" w:rsidRDefault="007A6E1A" w:rsidP="007A6E1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6E1A">
        <w:rPr>
          <w:rFonts w:ascii="Times New Roman" w:hAnsi="Times New Roman" w:cs="Times New Roman"/>
          <w:sz w:val="28"/>
          <w:szCs w:val="28"/>
        </w:rPr>
        <w:t xml:space="preserve"> инертные газы и аэрозоли (диоксид углерода, азот, парогазовая смесь и др.).</w:t>
      </w:r>
    </w:p>
    <w:p w:rsidR="007A6E1A" w:rsidRPr="007A6E1A" w:rsidRDefault="007A6E1A" w:rsidP="004C2ED4">
      <w:pPr>
        <w:pStyle w:val="a3"/>
        <w:spacing w:line="360" w:lineRule="auto"/>
        <w:ind w:firstLine="709"/>
        <w:jc w:val="both"/>
        <w:rPr>
          <w:rFonts w:ascii="Times New Roman" w:hAnsi="Times New Roman" w:cs="Times New Roman"/>
          <w:sz w:val="28"/>
          <w:szCs w:val="28"/>
        </w:rPr>
      </w:pPr>
      <w:r w:rsidRPr="007A6E1A">
        <w:rPr>
          <w:rFonts w:ascii="Times New Roman" w:hAnsi="Times New Roman" w:cs="Times New Roman"/>
          <w:sz w:val="28"/>
          <w:szCs w:val="28"/>
        </w:rPr>
        <w:t xml:space="preserve"> Соответственно, технические средства пожаротушения подразделяются на средства водяного,</w:t>
      </w:r>
      <w:r>
        <w:rPr>
          <w:rFonts w:ascii="Times New Roman" w:hAnsi="Times New Roman" w:cs="Times New Roman"/>
          <w:sz w:val="28"/>
          <w:szCs w:val="28"/>
        </w:rPr>
        <w:t xml:space="preserve"> </w:t>
      </w:r>
      <w:r w:rsidRPr="007A6E1A">
        <w:rPr>
          <w:rFonts w:ascii="Times New Roman" w:hAnsi="Times New Roman" w:cs="Times New Roman"/>
          <w:sz w:val="28"/>
          <w:szCs w:val="28"/>
        </w:rPr>
        <w:t xml:space="preserve">порошковой, пенной, </w:t>
      </w:r>
      <w:proofErr w:type="spellStart"/>
      <w:r w:rsidRPr="007A6E1A">
        <w:rPr>
          <w:rFonts w:ascii="Times New Roman" w:hAnsi="Times New Roman" w:cs="Times New Roman"/>
          <w:sz w:val="28"/>
          <w:szCs w:val="28"/>
        </w:rPr>
        <w:t>инертизации</w:t>
      </w:r>
      <w:proofErr w:type="spellEnd"/>
      <w:r w:rsidRPr="007A6E1A">
        <w:rPr>
          <w:rFonts w:ascii="Times New Roman" w:hAnsi="Times New Roman" w:cs="Times New Roman"/>
          <w:sz w:val="28"/>
          <w:szCs w:val="28"/>
        </w:rPr>
        <w:t xml:space="preserve"> среды и комбинированного тушения. </w:t>
      </w:r>
    </w:p>
    <w:p w:rsidR="009E5722" w:rsidRDefault="007A6E1A" w:rsidP="007A6E1A">
      <w:pPr>
        <w:pStyle w:val="a3"/>
        <w:spacing w:line="360" w:lineRule="auto"/>
        <w:ind w:firstLine="709"/>
        <w:jc w:val="both"/>
        <w:rPr>
          <w:rFonts w:ascii="Times New Roman" w:hAnsi="Times New Roman" w:cs="Times New Roman"/>
          <w:sz w:val="28"/>
          <w:szCs w:val="28"/>
        </w:rPr>
      </w:pPr>
      <w:r w:rsidRPr="007A6E1A">
        <w:rPr>
          <w:rFonts w:ascii="Times New Roman" w:hAnsi="Times New Roman" w:cs="Times New Roman"/>
          <w:sz w:val="28"/>
          <w:szCs w:val="28"/>
        </w:rPr>
        <w:t>Вода, обладая высокими огнеупорными свойствами и возможностью</w:t>
      </w:r>
      <w:r>
        <w:rPr>
          <w:rFonts w:ascii="Times New Roman" w:hAnsi="Times New Roman" w:cs="Times New Roman"/>
          <w:sz w:val="28"/>
          <w:szCs w:val="28"/>
        </w:rPr>
        <w:t xml:space="preserve"> </w:t>
      </w:r>
      <w:r w:rsidRPr="007A6E1A">
        <w:rPr>
          <w:rFonts w:ascii="Times New Roman" w:hAnsi="Times New Roman" w:cs="Times New Roman"/>
          <w:sz w:val="28"/>
          <w:szCs w:val="28"/>
        </w:rPr>
        <w:t xml:space="preserve">воздействия на очаг пожара в виде компактной струи, распыленном состоянии, в составе парогазовой смеси и через другие преимущества приобрела широчайшего распространения через средства водяного пожаротушения. </w:t>
      </w:r>
    </w:p>
    <w:p w:rsidR="009E5722" w:rsidRDefault="007A6E1A" w:rsidP="007A6E1A">
      <w:pPr>
        <w:pStyle w:val="a3"/>
        <w:spacing w:line="360" w:lineRule="auto"/>
        <w:ind w:firstLine="709"/>
        <w:jc w:val="both"/>
        <w:rPr>
          <w:rFonts w:ascii="Times New Roman" w:hAnsi="Times New Roman" w:cs="Times New Roman"/>
          <w:sz w:val="28"/>
          <w:szCs w:val="28"/>
        </w:rPr>
      </w:pPr>
      <w:r w:rsidRPr="007A6E1A">
        <w:rPr>
          <w:rFonts w:ascii="Times New Roman" w:hAnsi="Times New Roman" w:cs="Times New Roman"/>
          <w:sz w:val="28"/>
          <w:szCs w:val="28"/>
        </w:rPr>
        <w:t>Огнетушащие свойства воды заключаются в следующем</w:t>
      </w:r>
      <w:r w:rsidR="0094220B">
        <w:rPr>
          <w:rFonts w:ascii="Times New Roman" w:hAnsi="Times New Roman" w:cs="Times New Roman"/>
          <w:sz w:val="28"/>
          <w:szCs w:val="28"/>
        </w:rPr>
        <w:t xml:space="preserve"> </w:t>
      </w:r>
      <w:r w:rsidR="0094220B" w:rsidRPr="0094220B">
        <w:rPr>
          <w:rStyle w:val="jlqj4b"/>
          <w:rFonts w:ascii="Times New Roman" w:hAnsi="Times New Roman" w:cs="Times New Roman"/>
          <w:sz w:val="28"/>
          <w:szCs w:val="28"/>
        </w:rPr>
        <w:t>[</w:t>
      </w:r>
      <w:r w:rsidR="0094220B">
        <w:rPr>
          <w:rStyle w:val="jlqj4b"/>
          <w:rFonts w:ascii="Times New Roman" w:hAnsi="Times New Roman" w:cs="Times New Roman"/>
          <w:sz w:val="28"/>
          <w:szCs w:val="28"/>
        </w:rPr>
        <w:t>3;7;9</w:t>
      </w:r>
      <w:r w:rsidR="0094220B" w:rsidRPr="0094220B">
        <w:rPr>
          <w:rStyle w:val="jlqj4b"/>
          <w:rFonts w:ascii="Times New Roman" w:hAnsi="Times New Roman" w:cs="Times New Roman"/>
          <w:sz w:val="28"/>
          <w:szCs w:val="28"/>
        </w:rPr>
        <w:t>]</w:t>
      </w:r>
      <w:r w:rsidRPr="007A6E1A">
        <w:rPr>
          <w:rFonts w:ascii="Times New Roman" w:hAnsi="Times New Roman" w:cs="Times New Roman"/>
          <w:sz w:val="28"/>
          <w:szCs w:val="28"/>
        </w:rPr>
        <w:t>:</w:t>
      </w:r>
    </w:p>
    <w:p w:rsidR="009E5722" w:rsidRDefault="009E5722" w:rsidP="007A6E1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A6E1A" w:rsidRPr="007A6E1A">
        <w:rPr>
          <w:rFonts w:ascii="Times New Roman" w:hAnsi="Times New Roman" w:cs="Times New Roman"/>
          <w:sz w:val="28"/>
          <w:szCs w:val="28"/>
        </w:rPr>
        <w:t xml:space="preserve"> за счет напора</w:t>
      </w:r>
      <w:r w:rsidR="007A6E1A">
        <w:rPr>
          <w:rFonts w:ascii="Times New Roman" w:hAnsi="Times New Roman" w:cs="Times New Roman"/>
          <w:sz w:val="28"/>
          <w:szCs w:val="28"/>
        </w:rPr>
        <w:t xml:space="preserve"> </w:t>
      </w:r>
      <w:r w:rsidR="007A6E1A" w:rsidRPr="007A6E1A">
        <w:rPr>
          <w:rFonts w:ascii="Times New Roman" w:hAnsi="Times New Roman" w:cs="Times New Roman"/>
          <w:sz w:val="28"/>
          <w:szCs w:val="28"/>
        </w:rPr>
        <w:t>водяной струи механически сбивается пламя с горящих предметов; высокая теплоемкость</w:t>
      </w:r>
      <w:r>
        <w:rPr>
          <w:rFonts w:ascii="Times New Roman" w:hAnsi="Times New Roman" w:cs="Times New Roman"/>
          <w:sz w:val="28"/>
          <w:szCs w:val="28"/>
        </w:rPr>
        <w:t xml:space="preserve"> </w:t>
      </w:r>
      <w:r w:rsidR="007A6E1A" w:rsidRPr="007A6E1A">
        <w:rPr>
          <w:rFonts w:ascii="Times New Roman" w:hAnsi="Times New Roman" w:cs="Times New Roman"/>
          <w:sz w:val="28"/>
          <w:szCs w:val="28"/>
        </w:rPr>
        <w:t xml:space="preserve">воды позволяет охлаждать горящую поверхность ниже температуры, необходимой для поддержания горения; </w:t>
      </w:r>
    </w:p>
    <w:p w:rsidR="009E5722" w:rsidRDefault="009E5722" w:rsidP="007A6E1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A6E1A" w:rsidRPr="007A6E1A">
        <w:rPr>
          <w:rFonts w:ascii="Times New Roman" w:hAnsi="Times New Roman" w:cs="Times New Roman"/>
          <w:sz w:val="28"/>
          <w:szCs w:val="28"/>
        </w:rPr>
        <w:t>смачивая смежные с горящей поверхностью участки и предметы, вода предотвращает</w:t>
      </w:r>
      <w:r>
        <w:rPr>
          <w:rFonts w:ascii="Times New Roman" w:hAnsi="Times New Roman" w:cs="Times New Roman"/>
          <w:sz w:val="28"/>
          <w:szCs w:val="28"/>
        </w:rPr>
        <w:t xml:space="preserve"> </w:t>
      </w:r>
      <w:r w:rsidR="007A6E1A" w:rsidRPr="007A6E1A">
        <w:rPr>
          <w:rFonts w:ascii="Times New Roman" w:hAnsi="Times New Roman" w:cs="Times New Roman"/>
          <w:sz w:val="28"/>
          <w:szCs w:val="28"/>
        </w:rPr>
        <w:t xml:space="preserve">распространению горения; </w:t>
      </w:r>
    </w:p>
    <w:p w:rsidR="009E5722" w:rsidRDefault="009E5722" w:rsidP="007A6E1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A6E1A" w:rsidRPr="007A6E1A">
        <w:rPr>
          <w:rFonts w:ascii="Times New Roman" w:hAnsi="Times New Roman" w:cs="Times New Roman"/>
          <w:sz w:val="28"/>
          <w:szCs w:val="28"/>
        </w:rPr>
        <w:t xml:space="preserve">образуется водяной пар, уменьшающий содержание кислорода в зоне горения. </w:t>
      </w:r>
    </w:p>
    <w:p w:rsidR="009E5722" w:rsidRDefault="007A6E1A" w:rsidP="007A6E1A">
      <w:pPr>
        <w:pStyle w:val="a3"/>
        <w:spacing w:line="360" w:lineRule="auto"/>
        <w:ind w:firstLine="709"/>
        <w:jc w:val="both"/>
        <w:rPr>
          <w:rFonts w:ascii="Times New Roman" w:hAnsi="Times New Roman" w:cs="Times New Roman"/>
          <w:sz w:val="28"/>
          <w:szCs w:val="28"/>
        </w:rPr>
      </w:pPr>
      <w:r w:rsidRPr="007A6E1A">
        <w:rPr>
          <w:rFonts w:ascii="Times New Roman" w:hAnsi="Times New Roman" w:cs="Times New Roman"/>
          <w:sz w:val="28"/>
          <w:szCs w:val="28"/>
        </w:rPr>
        <w:t>Водой</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нельзя гасить электрооборудование, находящееся под напряжением, взаимодействующие вещества</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 xml:space="preserve">с водой (карбид, щелочные металлы и др.). </w:t>
      </w:r>
    </w:p>
    <w:p w:rsidR="007A6E1A" w:rsidRPr="007A6E1A" w:rsidRDefault="009E5722" w:rsidP="007A6E1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A6E1A" w:rsidRPr="007A6E1A">
        <w:rPr>
          <w:rFonts w:ascii="Times New Roman" w:hAnsi="Times New Roman" w:cs="Times New Roman"/>
          <w:sz w:val="28"/>
          <w:szCs w:val="28"/>
        </w:rPr>
        <w:t>При тушении сильно развитых пожаров не с периферийных участков с относительно</w:t>
      </w:r>
      <w:r>
        <w:rPr>
          <w:rFonts w:ascii="Times New Roman" w:hAnsi="Times New Roman" w:cs="Times New Roman"/>
          <w:sz w:val="28"/>
          <w:szCs w:val="28"/>
        </w:rPr>
        <w:t xml:space="preserve"> </w:t>
      </w:r>
      <w:r w:rsidR="007A6E1A" w:rsidRPr="007A6E1A">
        <w:rPr>
          <w:rFonts w:ascii="Times New Roman" w:hAnsi="Times New Roman" w:cs="Times New Roman"/>
          <w:sz w:val="28"/>
          <w:szCs w:val="28"/>
        </w:rPr>
        <w:t>низкими значениями температуры, а из эпицентра горения возникает опасность взрыва, так как при</w:t>
      </w:r>
      <w:r>
        <w:rPr>
          <w:rFonts w:ascii="Times New Roman" w:hAnsi="Times New Roman" w:cs="Times New Roman"/>
          <w:sz w:val="28"/>
          <w:szCs w:val="28"/>
        </w:rPr>
        <w:t xml:space="preserve"> </w:t>
      </w:r>
      <w:r w:rsidR="007A6E1A" w:rsidRPr="007A6E1A">
        <w:rPr>
          <w:rFonts w:ascii="Times New Roman" w:hAnsi="Times New Roman" w:cs="Times New Roman"/>
          <w:sz w:val="28"/>
          <w:szCs w:val="28"/>
        </w:rPr>
        <w:t>температуре 1000-1200 °С молекулы воды разлагаются на атомарный водород и кислород с образованием взрывоопасной перекиси водорода Н</w:t>
      </w:r>
      <w:r w:rsidR="007A6E1A" w:rsidRPr="009E5722">
        <w:rPr>
          <w:rFonts w:ascii="Times New Roman" w:hAnsi="Times New Roman" w:cs="Times New Roman"/>
          <w:sz w:val="28"/>
          <w:szCs w:val="28"/>
          <w:vertAlign w:val="subscript"/>
        </w:rPr>
        <w:t>2</w:t>
      </w:r>
      <w:r w:rsidR="007A6E1A" w:rsidRPr="007A6E1A">
        <w:rPr>
          <w:rFonts w:ascii="Times New Roman" w:hAnsi="Times New Roman" w:cs="Times New Roman"/>
          <w:sz w:val="28"/>
          <w:szCs w:val="28"/>
        </w:rPr>
        <w:t>О</w:t>
      </w:r>
      <w:r w:rsidR="007A6E1A" w:rsidRPr="009E5722">
        <w:rPr>
          <w:rFonts w:ascii="Times New Roman" w:hAnsi="Times New Roman" w:cs="Times New Roman"/>
          <w:sz w:val="28"/>
          <w:szCs w:val="28"/>
          <w:vertAlign w:val="subscript"/>
        </w:rPr>
        <w:t>2</w:t>
      </w:r>
      <w:r w:rsidR="007A6E1A" w:rsidRPr="007A6E1A">
        <w:rPr>
          <w:rFonts w:ascii="Times New Roman" w:hAnsi="Times New Roman" w:cs="Times New Roman"/>
          <w:sz w:val="28"/>
          <w:szCs w:val="28"/>
        </w:rPr>
        <w:t>.</w:t>
      </w:r>
    </w:p>
    <w:p w:rsidR="009E5722" w:rsidRDefault="009E5722" w:rsidP="007A6E1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007A6E1A" w:rsidRPr="007A6E1A">
        <w:rPr>
          <w:rFonts w:ascii="Times New Roman" w:hAnsi="Times New Roman" w:cs="Times New Roman"/>
          <w:sz w:val="28"/>
          <w:szCs w:val="28"/>
        </w:rPr>
        <w:t xml:space="preserve">ффект </w:t>
      </w:r>
      <w:r>
        <w:rPr>
          <w:rFonts w:ascii="Times New Roman" w:hAnsi="Times New Roman" w:cs="Times New Roman"/>
          <w:sz w:val="28"/>
          <w:szCs w:val="28"/>
        </w:rPr>
        <w:t xml:space="preserve">от </w:t>
      </w:r>
      <w:r w:rsidR="007A6E1A" w:rsidRPr="007A6E1A">
        <w:rPr>
          <w:rFonts w:ascii="Times New Roman" w:hAnsi="Times New Roman" w:cs="Times New Roman"/>
          <w:sz w:val="28"/>
          <w:szCs w:val="28"/>
        </w:rPr>
        <w:t>огнетушащих порошков обеспечивается за счет изоляции твердых поверхностей, что горят и жидкостей от доступа кислорода вследствие образования вязкой полимерной пленки на</w:t>
      </w:r>
      <w:r>
        <w:rPr>
          <w:rFonts w:ascii="Times New Roman" w:hAnsi="Times New Roman" w:cs="Times New Roman"/>
          <w:sz w:val="28"/>
          <w:szCs w:val="28"/>
        </w:rPr>
        <w:t xml:space="preserve"> </w:t>
      </w:r>
      <w:r w:rsidR="007A6E1A" w:rsidRPr="007A6E1A">
        <w:rPr>
          <w:rFonts w:ascii="Times New Roman" w:hAnsi="Times New Roman" w:cs="Times New Roman"/>
          <w:sz w:val="28"/>
          <w:szCs w:val="28"/>
        </w:rPr>
        <w:t>границы раздела фаз; прекращение цепных реакций горения через ингибирующее влияние на активные</w:t>
      </w:r>
      <w:r>
        <w:rPr>
          <w:rFonts w:ascii="Times New Roman" w:hAnsi="Times New Roman" w:cs="Times New Roman"/>
          <w:sz w:val="28"/>
          <w:szCs w:val="28"/>
        </w:rPr>
        <w:t xml:space="preserve"> </w:t>
      </w:r>
      <w:r w:rsidR="007A6E1A" w:rsidRPr="007A6E1A">
        <w:rPr>
          <w:rFonts w:ascii="Times New Roman" w:hAnsi="Times New Roman" w:cs="Times New Roman"/>
          <w:sz w:val="28"/>
          <w:szCs w:val="28"/>
        </w:rPr>
        <w:t xml:space="preserve">центры пламени; охлаждение зоны горения из-за расхода теплоты на нагрев частиц порошка, их плавление, частичное испарение и химическое </w:t>
      </w:r>
      <w:proofErr w:type="gramStart"/>
      <w:r w:rsidR="007A6E1A" w:rsidRPr="007A6E1A">
        <w:rPr>
          <w:rFonts w:ascii="Times New Roman" w:hAnsi="Times New Roman" w:cs="Times New Roman"/>
          <w:sz w:val="28"/>
          <w:szCs w:val="28"/>
        </w:rPr>
        <w:t>разложение</w:t>
      </w:r>
      <w:r w:rsidR="0094220B" w:rsidRPr="0094220B">
        <w:rPr>
          <w:rStyle w:val="jlqj4b"/>
          <w:rFonts w:ascii="Times New Roman" w:hAnsi="Times New Roman" w:cs="Times New Roman"/>
          <w:sz w:val="28"/>
          <w:szCs w:val="28"/>
        </w:rPr>
        <w:t>[</w:t>
      </w:r>
      <w:proofErr w:type="gramEnd"/>
      <w:r w:rsidR="0094220B">
        <w:rPr>
          <w:rStyle w:val="jlqj4b"/>
          <w:rFonts w:ascii="Times New Roman" w:hAnsi="Times New Roman" w:cs="Times New Roman"/>
          <w:sz w:val="28"/>
          <w:szCs w:val="28"/>
        </w:rPr>
        <w:t>9-10</w:t>
      </w:r>
      <w:r w:rsidR="0094220B" w:rsidRPr="0094220B">
        <w:rPr>
          <w:rStyle w:val="jlqj4b"/>
          <w:rFonts w:ascii="Times New Roman" w:hAnsi="Times New Roman" w:cs="Times New Roman"/>
          <w:sz w:val="28"/>
          <w:szCs w:val="28"/>
        </w:rPr>
        <w:t>]</w:t>
      </w:r>
      <w:r w:rsidR="007A6E1A" w:rsidRPr="007A6E1A">
        <w:rPr>
          <w:rFonts w:ascii="Times New Roman" w:hAnsi="Times New Roman" w:cs="Times New Roman"/>
          <w:sz w:val="28"/>
          <w:szCs w:val="28"/>
        </w:rPr>
        <w:t xml:space="preserve">. </w:t>
      </w:r>
    </w:p>
    <w:p w:rsidR="009E5722" w:rsidRDefault="007A6E1A" w:rsidP="007A6E1A">
      <w:pPr>
        <w:pStyle w:val="a3"/>
        <w:spacing w:line="360" w:lineRule="auto"/>
        <w:ind w:firstLine="709"/>
        <w:jc w:val="both"/>
        <w:rPr>
          <w:rFonts w:ascii="Times New Roman" w:hAnsi="Times New Roman" w:cs="Times New Roman"/>
          <w:sz w:val="28"/>
          <w:szCs w:val="28"/>
        </w:rPr>
      </w:pPr>
      <w:r w:rsidRPr="007A6E1A">
        <w:rPr>
          <w:rFonts w:ascii="Times New Roman" w:hAnsi="Times New Roman" w:cs="Times New Roman"/>
          <w:sz w:val="28"/>
          <w:szCs w:val="28"/>
        </w:rPr>
        <w:t>В средствах пожаротушения</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 xml:space="preserve">применяют порошки ПСБ, П - 1а (размер частиц 80-90 </w:t>
      </w:r>
      <w:proofErr w:type="spellStart"/>
      <w:r w:rsidRPr="007A6E1A">
        <w:rPr>
          <w:rFonts w:ascii="Times New Roman" w:hAnsi="Times New Roman" w:cs="Times New Roman"/>
          <w:sz w:val="28"/>
          <w:szCs w:val="28"/>
        </w:rPr>
        <w:t>мк</w:t>
      </w:r>
      <w:proofErr w:type="spellEnd"/>
      <w:r w:rsidRPr="007A6E1A">
        <w:rPr>
          <w:rFonts w:ascii="Times New Roman" w:hAnsi="Times New Roman" w:cs="Times New Roman"/>
          <w:sz w:val="28"/>
          <w:szCs w:val="28"/>
        </w:rPr>
        <w:t>), тонкодисперсный порошок П-2АП</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 xml:space="preserve">(размер частиц 40-50 </w:t>
      </w:r>
      <w:proofErr w:type="spellStart"/>
      <w:r w:rsidRPr="007A6E1A">
        <w:rPr>
          <w:rFonts w:ascii="Times New Roman" w:hAnsi="Times New Roman" w:cs="Times New Roman"/>
          <w:sz w:val="28"/>
          <w:szCs w:val="28"/>
        </w:rPr>
        <w:t>мк</w:t>
      </w:r>
      <w:proofErr w:type="spellEnd"/>
      <w:r w:rsidRPr="007A6E1A">
        <w:rPr>
          <w:rFonts w:ascii="Times New Roman" w:hAnsi="Times New Roman" w:cs="Times New Roman"/>
          <w:sz w:val="28"/>
          <w:szCs w:val="28"/>
        </w:rPr>
        <w:t>) и П-2АП (размер частиц 5-10 мкм).</w:t>
      </w:r>
    </w:p>
    <w:p w:rsidR="009E5722" w:rsidRDefault="007A6E1A" w:rsidP="007A6E1A">
      <w:pPr>
        <w:pStyle w:val="a3"/>
        <w:spacing w:line="360" w:lineRule="auto"/>
        <w:ind w:firstLine="709"/>
        <w:jc w:val="both"/>
        <w:rPr>
          <w:rFonts w:ascii="Times New Roman" w:hAnsi="Times New Roman" w:cs="Times New Roman"/>
          <w:sz w:val="28"/>
          <w:szCs w:val="28"/>
        </w:rPr>
      </w:pPr>
      <w:r w:rsidRPr="007A6E1A">
        <w:rPr>
          <w:rFonts w:ascii="Times New Roman" w:hAnsi="Times New Roman" w:cs="Times New Roman"/>
          <w:sz w:val="28"/>
          <w:szCs w:val="28"/>
        </w:rPr>
        <w:t xml:space="preserve"> Средства порошкового тушения применяются при горении деревянного крепления, конвейерной ленты,</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легковоспламеняющихся и горючих жидкостей, угля, метана и электрооборудования, находящегося под</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напряжением. Ограничением применения средств порошкового тушения является недостаточная эффективность</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тушение твердых материалов, в частности, конвейерных лент, находящихся в стадии тления.</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Пены по способу образования и составу газовой фазы подразделяются на воздушно-механические и</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 xml:space="preserve">инертные химические, азотно-механические и др. [3]. </w:t>
      </w:r>
    </w:p>
    <w:p w:rsidR="0094220B" w:rsidRDefault="007A6E1A" w:rsidP="009E5722">
      <w:pPr>
        <w:pStyle w:val="a3"/>
        <w:spacing w:line="360" w:lineRule="auto"/>
        <w:ind w:firstLine="709"/>
        <w:jc w:val="both"/>
        <w:rPr>
          <w:rFonts w:ascii="Times New Roman" w:hAnsi="Times New Roman" w:cs="Times New Roman"/>
          <w:sz w:val="28"/>
          <w:szCs w:val="28"/>
        </w:rPr>
      </w:pPr>
      <w:r w:rsidRPr="007A6E1A">
        <w:rPr>
          <w:rFonts w:ascii="Times New Roman" w:hAnsi="Times New Roman" w:cs="Times New Roman"/>
          <w:sz w:val="28"/>
          <w:szCs w:val="28"/>
        </w:rPr>
        <w:t>Пены характеризуются показателями кратности и</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стойкости. Кратность пены есть количество объемов пены, которая образуется из единицы объема раствора</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пенообразователя. Различают пены низкой (50), средней (50-300) и высокой (300-1000) кратности. Устойчивость пены для целей пожаротушения обычно не превышает 2 ч и зависит от</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содержания пенообразователя, температуры стенок выработки, жесткости воды, скорости воздуха и</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 xml:space="preserve">др. Пена </w:t>
      </w:r>
      <w:r w:rsidRPr="007A6E1A">
        <w:rPr>
          <w:rFonts w:ascii="Times New Roman" w:hAnsi="Times New Roman" w:cs="Times New Roman"/>
          <w:sz w:val="28"/>
          <w:szCs w:val="28"/>
        </w:rPr>
        <w:lastRenderedPageBreak/>
        <w:t>блокирует доступ воздуха и оказывает охлаждающий эффект на горящие материалы и стенки</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горных выработок.</w:t>
      </w:r>
    </w:p>
    <w:p w:rsidR="007A6E1A" w:rsidRPr="007A6E1A" w:rsidRDefault="007A6E1A" w:rsidP="009E5722">
      <w:pPr>
        <w:pStyle w:val="a3"/>
        <w:spacing w:line="360" w:lineRule="auto"/>
        <w:ind w:firstLine="709"/>
        <w:jc w:val="both"/>
        <w:rPr>
          <w:rFonts w:ascii="Times New Roman" w:hAnsi="Times New Roman" w:cs="Times New Roman"/>
          <w:sz w:val="28"/>
          <w:szCs w:val="28"/>
        </w:rPr>
      </w:pPr>
      <w:r w:rsidRPr="007A6E1A">
        <w:rPr>
          <w:rFonts w:ascii="Times New Roman" w:hAnsi="Times New Roman" w:cs="Times New Roman"/>
          <w:sz w:val="28"/>
          <w:szCs w:val="28"/>
        </w:rPr>
        <w:t xml:space="preserve"> В отличие от воды пеной эффективно можно гасить легковоспламеняющиеся жидкости.</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 xml:space="preserve">Через электропроводность пены запрещается ее применение для тушения горящего электрооборудования под напряжением. </w:t>
      </w:r>
      <w:r w:rsidR="009E5722">
        <w:rPr>
          <w:rFonts w:ascii="Times New Roman" w:hAnsi="Times New Roman" w:cs="Times New Roman"/>
          <w:sz w:val="28"/>
          <w:szCs w:val="28"/>
        </w:rPr>
        <w:t xml:space="preserve"> </w:t>
      </w:r>
    </w:p>
    <w:p w:rsidR="009E5722" w:rsidRDefault="007A6E1A" w:rsidP="007A6E1A">
      <w:pPr>
        <w:pStyle w:val="a3"/>
        <w:spacing w:line="360" w:lineRule="auto"/>
        <w:ind w:firstLine="709"/>
        <w:jc w:val="both"/>
        <w:rPr>
          <w:rFonts w:ascii="Times New Roman" w:hAnsi="Times New Roman" w:cs="Times New Roman"/>
          <w:sz w:val="28"/>
          <w:szCs w:val="28"/>
        </w:rPr>
      </w:pPr>
      <w:r w:rsidRPr="007A6E1A">
        <w:rPr>
          <w:rFonts w:ascii="Times New Roman" w:hAnsi="Times New Roman" w:cs="Times New Roman"/>
          <w:sz w:val="28"/>
          <w:szCs w:val="28"/>
        </w:rPr>
        <w:t>Недостатком воздушно-механической пены является то, что пузырьки пены являются носителями кислорода, поддерживающего горение. Поэтому для ускорения тушения труднодоступных очагов горения применяют</w:t>
      </w:r>
      <w:r w:rsidR="009E5722">
        <w:rPr>
          <w:rFonts w:ascii="Times New Roman" w:hAnsi="Times New Roman" w:cs="Times New Roman"/>
          <w:sz w:val="28"/>
          <w:szCs w:val="28"/>
        </w:rPr>
        <w:t xml:space="preserve"> </w:t>
      </w:r>
      <w:r w:rsidR="007E3DA9" w:rsidRPr="007A6E1A">
        <w:rPr>
          <w:rFonts w:ascii="Times New Roman" w:hAnsi="Times New Roman" w:cs="Times New Roman"/>
          <w:sz w:val="28"/>
          <w:szCs w:val="28"/>
        </w:rPr>
        <w:t>газомеханические</w:t>
      </w:r>
      <w:r w:rsidRPr="007A6E1A">
        <w:rPr>
          <w:rFonts w:ascii="Times New Roman" w:hAnsi="Times New Roman" w:cs="Times New Roman"/>
          <w:sz w:val="28"/>
          <w:szCs w:val="28"/>
        </w:rPr>
        <w:t xml:space="preserve"> инертн</w:t>
      </w:r>
      <w:r w:rsidR="007E3DA9">
        <w:rPr>
          <w:rFonts w:ascii="Times New Roman" w:hAnsi="Times New Roman" w:cs="Times New Roman"/>
          <w:sz w:val="28"/>
          <w:szCs w:val="28"/>
        </w:rPr>
        <w:t>ые</w:t>
      </w:r>
      <w:r w:rsidRPr="007A6E1A">
        <w:rPr>
          <w:rFonts w:ascii="Times New Roman" w:hAnsi="Times New Roman" w:cs="Times New Roman"/>
          <w:sz w:val="28"/>
          <w:szCs w:val="28"/>
        </w:rPr>
        <w:t xml:space="preserve"> пен</w:t>
      </w:r>
      <w:r w:rsidR="007E3DA9">
        <w:rPr>
          <w:rFonts w:ascii="Times New Roman" w:hAnsi="Times New Roman" w:cs="Times New Roman"/>
          <w:sz w:val="28"/>
          <w:szCs w:val="28"/>
        </w:rPr>
        <w:t>ы</w:t>
      </w:r>
      <w:r w:rsidRPr="007A6E1A">
        <w:rPr>
          <w:rFonts w:ascii="Times New Roman" w:hAnsi="Times New Roman" w:cs="Times New Roman"/>
          <w:sz w:val="28"/>
          <w:szCs w:val="28"/>
        </w:rPr>
        <w:t>, получаемую при использовании газообразного или жидкого азота с помощью распылителя специальных устройств. Инертные газы и аэрозоли, к числу которых</w:t>
      </w:r>
      <w:r w:rsidR="009E5722">
        <w:rPr>
          <w:rFonts w:ascii="Times New Roman" w:hAnsi="Times New Roman" w:cs="Times New Roman"/>
          <w:sz w:val="28"/>
          <w:szCs w:val="28"/>
        </w:rPr>
        <w:t xml:space="preserve"> </w:t>
      </w:r>
      <w:r w:rsidRPr="007A6E1A">
        <w:rPr>
          <w:rFonts w:ascii="Times New Roman" w:hAnsi="Times New Roman" w:cs="Times New Roman"/>
          <w:sz w:val="28"/>
          <w:szCs w:val="28"/>
        </w:rPr>
        <w:t xml:space="preserve">относятся углекислый газ, азот, парогазовая смесь и др., попадая в зону горения, снижают концентрацию кислорода. </w:t>
      </w:r>
      <w:r w:rsidR="007E3DA9">
        <w:rPr>
          <w:rFonts w:ascii="Times New Roman" w:hAnsi="Times New Roman" w:cs="Times New Roman"/>
          <w:sz w:val="28"/>
          <w:szCs w:val="28"/>
        </w:rPr>
        <w:t xml:space="preserve"> </w:t>
      </w:r>
    </w:p>
    <w:p w:rsidR="00F44CCF" w:rsidRDefault="00F44CCF" w:rsidP="007A6E1A">
      <w:pPr>
        <w:pStyle w:val="a3"/>
        <w:spacing w:line="360" w:lineRule="auto"/>
        <w:ind w:firstLine="709"/>
        <w:jc w:val="both"/>
      </w:pPr>
      <w:r>
        <w:rPr>
          <w:rFonts w:ascii="Times New Roman" w:hAnsi="Times New Roman" w:cs="Times New Roman"/>
          <w:sz w:val="28"/>
          <w:szCs w:val="28"/>
        </w:rPr>
        <w:t xml:space="preserve">Но как показали исследования в большинстве случаев используют комплексное пожаротушение. Так же стоит отметить, что на сегодня появляются всё больше и </w:t>
      </w:r>
      <w:r w:rsidR="0094220B">
        <w:rPr>
          <w:rFonts w:ascii="Times New Roman" w:hAnsi="Times New Roman" w:cs="Times New Roman"/>
          <w:sz w:val="28"/>
          <w:szCs w:val="28"/>
        </w:rPr>
        <w:t>больше новых средств,</w:t>
      </w:r>
      <w:r>
        <w:rPr>
          <w:rFonts w:ascii="Times New Roman" w:hAnsi="Times New Roman" w:cs="Times New Roman"/>
          <w:sz w:val="28"/>
          <w:szCs w:val="28"/>
        </w:rPr>
        <w:t xml:space="preserve"> и способов пожаротушения и предотвращения пожара как такового.</w:t>
      </w:r>
    </w:p>
    <w:p w:rsidR="009E5722" w:rsidRDefault="009E5722" w:rsidP="007A6E1A">
      <w:pPr>
        <w:pStyle w:val="a3"/>
        <w:spacing w:line="360" w:lineRule="auto"/>
        <w:ind w:firstLine="709"/>
        <w:jc w:val="both"/>
      </w:pPr>
    </w:p>
    <w:p w:rsidR="009E5722" w:rsidRDefault="009E5722" w:rsidP="007A6E1A">
      <w:pPr>
        <w:pStyle w:val="a3"/>
        <w:spacing w:line="360" w:lineRule="auto"/>
        <w:ind w:firstLine="709"/>
        <w:jc w:val="both"/>
      </w:pPr>
    </w:p>
    <w:p w:rsidR="009E5722" w:rsidRDefault="009E5722" w:rsidP="007A6E1A">
      <w:pPr>
        <w:pStyle w:val="a3"/>
        <w:spacing w:line="360" w:lineRule="auto"/>
        <w:ind w:firstLine="709"/>
        <w:jc w:val="both"/>
      </w:pPr>
    </w:p>
    <w:p w:rsidR="009E5722" w:rsidRDefault="009E5722" w:rsidP="007A6E1A">
      <w:pPr>
        <w:pStyle w:val="a3"/>
        <w:spacing w:line="360" w:lineRule="auto"/>
        <w:ind w:firstLine="709"/>
        <w:jc w:val="both"/>
      </w:pPr>
    </w:p>
    <w:p w:rsidR="009E5722" w:rsidRDefault="009E5722" w:rsidP="007A6E1A">
      <w:pPr>
        <w:pStyle w:val="a3"/>
        <w:spacing w:line="360" w:lineRule="auto"/>
        <w:ind w:firstLine="709"/>
        <w:jc w:val="both"/>
      </w:pPr>
    </w:p>
    <w:p w:rsidR="009E5722" w:rsidRDefault="009E5722" w:rsidP="007A6E1A">
      <w:pPr>
        <w:pStyle w:val="a3"/>
        <w:spacing w:line="360" w:lineRule="auto"/>
        <w:ind w:firstLine="709"/>
        <w:jc w:val="both"/>
      </w:pPr>
    </w:p>
    <w:p w:rsidR="00F44CCF" w:rsidRDefault="00F44CCF" w:rsidP="000C1603">
      <w:pPr>
        <w:pStyle w:val="a3"/>
        <w:spacing w:line="360" w:lineRule="auto"/>
        <w:ind w:firstLine="709"/>
        <w:jc w:val="center"/>
        <w:outlineLvl w:val="0"/>
        <w:rPr>
          <w:rFonts w:ascii="Times New Roman" w:hAnsi="Times New Roman" w:cs="Times New Roman"/>
          <w:b/>
          <w:sz w:val="28"/>
          <w:szCs w:val="28"/>
        </w:rPr>
      </w:pPr>
    </w:p>
    <w:p w:rsidR="00F44CCF" w:rsidRDefault="00F44CCF" w:rsidP="000C1603">
      <w:pPr>
        <w:pStyle w:val="a3"/>
        <w:spacing w:line="360" w:lineRule="auto"/>
        <w:ind w:firstLine="709"/>
        <w:jc w:val="center"/>
        <w:outlineLvl w:val="0"/>
        <w:rPr>
          <w:rFonts w:ascii="Times New Roman" w:hAnsi="Times New Roman" w:cs="Times New Roman"/>
          <w:b/>
          <w:sz w:val="28"/>
          <w:szCs w:val="28"/>
        </w:rPr>
      </w:pPr>
    </w:p>
    <w:p w:rsidR="00F44CCF" w:rsidRDefault="00F44CCF" w:rsidP="000C1603">
      <w:pPr>
        <w:pStyle w:val="a3"/>
        <w:spacing w:line="360" w:lineRule="auto"/>
        <w:ind w:firstLine="709"/>
        <w:jc w:val="center"/>
        <w:outlineLvl w:val="0"/>
        <w:rPr>
          <w:rFonts w:ascii="Times New Roman" w:hAnsi="Times New Roman" w:cs="Times New Roman"/>
          <w:b/>
          <w:sz w:val="28"/>
          <w:szCs w:val="28"/>
        </w:rPr>
      </w:pPr>
    </w:p>
    <w:p w:rsidR="00F44CCF" w:rsidRDefault="00F44CCF" w:rsidP="000C1603">
      <w:pPr>
        <w:pStyle w:val="a3"/>
        <w:spacing w:line="360" w:lineRule="auto"/>
        <w:ind w:firstLine="709"/>
        <w:jc w:val="center"/>
        <w:outlineLvl w:val="0"/>
        <w:rPr>
          <w:rFonts w:ascii="Times New Roman" w:hAnsi="Times New Roman" w:cs="Times New Roman"/>
          <w:b/>
          <w:sz w:val="28"/>
          <w:szCs w:val="28"/>
        </w:rPr>
      </w:pPr>
    </w:p>
    <w:p w:rsidR="00F44CCF" w:rsidRDefault="00F44CCF" w:rsidP="000C1603">
      <w:pPr>
        <w:pStyle w:val="a3"/>
        <w:spacing w:line="360" w:lineRule="auto"/>
        <w:ind w:firstLine="709"/>
        <w:jc w:val="center"/>
        <w:outlineLvl w:val="0"/>
        <w:rPr>
          <w:rFonts w:ascii="Times New Roman" w:hAnsi="Times New Roman" w:cs="Times New Roman"/>
          <w:b/>
          <w:sz w:val="28"/>
          <w:szCs w:val="28"/>
        </w:rPr>
      </w:pPr>
    </w:p>
    <w:p w:rsidR="00F44CCF" w:rsidRDefault="00F44CCF" w:rsidP="000C1603">
      <w:pPr>
        <w:pStyle w:val="a3"/>
        <w:spacing w:line="360" w:lineRule="auto"/>
        <w:ind w:firstLine="709"/>
        <w:jc w:val="center"/>
        <w:outlineLvl w:val="0"/>
        <w:rPr>
          <w:rFonts w:ascii="Times New Roman" w:hAnsi="Times New Roman" w:cs="Times New Roman"/>
          <w:b/>
          <w:sz w:val="28"/>
          <w:szCs w:val="28"/>
        </w:rPr>
      </w:pPr>
    </w:p>
    <w:p w:rsidR="00F44CCF" w:rsidRDefault="00F44CCF" w:rsidP="000C1603">
      <w:pPr>
        <w:pStyle w:val="a3"/>
        <w:spacing w:line="360" w:lineRule="auto"/>
        <w:ind w:firstLine="709"/>
        <w:jc w:val="center"/>
        <w:outlineLvl w:val="0"/>
        <w:rPr>
          <w:rFonts w:ascii="Times New Roman" w:hAnsi="Times New Roman" w:cs="Times New Roman"/>
          <w:b/>
          <w:sz w:val="28"/>
          <w:szCs w:val="28"/>
        </w:rPr>
      </w:pPr>
    </w:p>
    <w:p w:rsidR="00F44CCF" w:rsidRDefault="00F44CCF" w:rsidP="000C1603">
      <w:pPr>
        <w:pStyle w:val="a3"/>
        <w:spacing w:line="360" w:lineRule="auto"/>
        <w:ind w:firstLine="709"/>
        <w:jc w:val="center"/>
        <w:outlineLvl w:val="0"/>
        <w:rPr>
          <w:rFonts w:ascii="Times New Roman" w:hAnsi="Times New Roman" w:cs="Times New Roman"/>
          <w:b/>
          <w:sz w:val="28"/>
          <w:szCs w:val="28"/>
        </w:rPr>
      </w:pPr>
    </w:p>
    <w:p w:rsidR="00F44CCF" w:rsidRDefault="00F44CCF" w:rsidP="000C1603">
      <w:pPr>
        <w:pStyle w:val="a3"/>
        <w:spacing w:line="360" w:lineRule="auto"/>
        <w:ind w:firstLine="709"/>
        <w:jc w:val="center"/>
        <w:outlineLvl w:val="0"/>
        <w:rPr>
          <w:rFonts w:ascii="Times New Roman" w:hAnsi="Times New Roman" w:cs="Times New Roman"/>
          <w:b/>
          <w:sz w:val="28"/>
          <w:szCs w:val="28"/>
        </w:rPr>
      </w:pPr>
    </w:p>
    <w:p w:rsidR="009E5722" w:rsidRPr="009E5722" w:rsidRDefault="009E5722" w:rsidP="000C1603">
      <w:pPr>
        <w:pStyle w:val="a3"/>
        <w:spacing w:line="360" w:lineRule="auto"/>
        <w:ind w:firstLine="709"/>
        <w:jc w:val="center"/>
        <w:outlineLvl w:val="0"/>
        <w:rPr>
          <w:rFonts w:ascii="Times New Roman" w:hAnsi="Times New Roman" w:cs="Times New Roman"/>
          <w:b/>
          <w:sz w:val="28"/>
          <w:szCs w:val="28"/>
        </w:rPr>
      </w:pPr>
      <w:bookmarkStart w:id="8" w:name="_Toc68868810"/>
      <w:bookmarkStart w:id="9" w:name="_Toc68868850"/>
      <w:r w:rsidRPr="009E5722">
        <w:rPr>
          <w:rFonts w:ascii="Times New Roman" w:hAnsi="Times New Roman" w:cs="Times New Roman"/>
          <w:b/>
          <w:sz w:val="28"/>
          <w:szCs w:val="28"/>
        </w:rPr>
        <w:t>Заключение</w:t>
      </w:r>
      <w:bookmarkEnd w:id="8"/>
      <w:bookmarkEnd w:id="9"/>
    </w:p>
    <w:p w:rsidR="00E8700F" w:rsidRDefault="00E8700F" w:rsidP="00E8700F">
      <w:pPr>
        <w:pStyle w:val="a3"/>
        <w:spacing w:line="360" w:lineRule="auto"/>
        <w:ind w:firstLine="709"/>
        <w:jc w:val="both"/>
        <w:rPr>
          <w:rFonts w:ascii="Times New Roman" w:hAnsi="Times New Roman" w:cs="Times New Roman"/>
          <w:sz w:val="28"/>
          <w:szCs w:val="28"/>
        </w:rPr>
      </w:pPr>
    </w:p>
    <w:p w:rsidR="009E5722" w:rsidRPr="0024554E" w:rsidRDefault="00E8700F" w:rsidP="0024554E">
      <w:pPr>
        <w:pStyle w:val="a3"/>
        <w:spacing w:line="360" w:lineRule="auto"/>
        <w:ind w:firstLine="709"/>
        <w:jc w:val="both"/>
        <w:rPr>
          <w:rFonts w:ascii="Times New Roman" w:hAnsi="Times New Roman" w:cs="Times New Roman"/>
          <w:sz w:val="28"/>
          <w:szCs w:val="28"/>
        </w:rPr>
      </w:pPr>
      <w:r w:rsidRPr="0024554E">
        <w:rPr>
          <w:rFonts w:ascii="Times New Roman" w:hAnsi="Times New Roman" w:cs="Times New Roman"/>
          <w:sz w:val="28"/>
          <w:szCs w:val="28"/>
        </w:rPr>
        <w:t>Проведённое изучение темы позволяет нам прийти к следующим обобщениям.</w:t>
      </w:r>
    </w:p>
    <w:p w:rsidR="0024554E" w:rsidRPr="0024554E" w:rsidRDefault="0024554E" w:rsidP="0024554E">
      <w:pPr>
        <w:pStyle w:val="a3"/>
        <w:spacing w:line="360" w:lineRule="auto"/>
        <w:ind w:firstLine="709"/>
        <w:jc w:val="both"/>
        <w:rPr>
          <w:rFonts w:ascii="Times New Roman" w:hAnsi="Times New Roman" w:cs="Times New Roman"/>
          <w:sz w:val="28"/>
          <w:szCs w:val="28"/>
        </w:rPr>
      </w:pPr>
      <w:r w:rsidRPr="0024554E">
        <w:rPr>
          <w:rStyle w:val="jlqj4b"/>
          <w:rFonts w:ascii="Times New Roman" w:hAnsi="Times New Roman" w:cs="Times New Roman"/>
          <w:sz w:val="28"/>
          <w:szCs w:val="28"/>
        </w:rPr>
        <w:t>Пожар прекращается тогда, когда прекращается действие любого компонента, участвующего в процессе горения. К основным способам прекращения процесса горения можно отнести следующие методы: прекращение поступления окислителя (кислорода) к очагу горения; разбавление воздуха негорючими, инертными газами; снижение температуры горючего вещества до уровня ниже по температуру воспламенения; - изоляции очага пожара от доступа воздуха; уменьшение концентрации горючих веществ путем разбавления их негорючими материалами; - интенсивного торможения скорости химической реакции (ингибирование) - механического срыва пламени сильной струей воды, порошка, газа. каждом предприятии, учреждении, организации, к которым относятся: - огнетушители; - пожарные краны-комплекты, ручные насосы; лопаты, ломы, топоры, крюки, пили, багры; ящики с песком, бочки с водой; асбестовые полотна, войлочные мать и др.</w:t>
      </w:r>
    </w:p>
    <w:p w:rsidR="009365F7" w:rsidRPr="0024554E" w:rsidRDefault="009E5722" w:rsidP="0024554E">
      <w:pPr>
        <w:pStyle w:val="a3"/>
        <w:spacing w:line="360" w:lineRule="auto"/>
        <w:ind w:firstLine="709"/>
        <w:jc w:val="both"/>
        <w:rPr>
          <w:rFonts w:ascii="Times New Roman" w:hAnsi="Times New Roman" w:cs="Times New Roman"/>
          <w:sz w:val="28"/>
          <w:szCs w:val="28"/>
        </w:rPr>
      </w:pPr>
      <w:r w:rsidRPr="0024554E">
        <w:rPr>
          <w:rFonts w:ascii="Times New Roman" w:hAnsi="Times New Roman" w:cs="Times New Roman"/>
          <w:sz w:val="28"/>
          <w:szCs w:val="28"/>
        </w:rPr>
        <w:t xml:space="preserve"> </w:t>
      </w:r>
      <w:r w:rsidRPr="0024554E">
        <w:rPr>
          <w:rStyle w:val="jlqj4b"/>
          <w:rFonts w:ascii="Times New Roman" w:hAnsi="Times New Roman" w:cs="Times New Roman"/>
          <w:sz w:val="28"/>
          <w:szCs w:val="28"/>
        </w:rPr>
        <w:t xml:space="preserve">Обеспечение пожарной безопасности </w:t>
      </w:r>
      <w:r w:rsidR="00E8700F" w:rsidRPr="0024554E">
        <w:rPr>
          <w:rFonts w:ascii="Times New Roman" w:hAnsi="Times New Roman" w:cs="Times New Roman"/>
          <w:sz w:val="28"/>
          <w:szCs w:val="28"/>
        </w:rPr>
        <w:t>т</w:t>
      </w:r>
      <w:r w:rsidRPr="0024554E">
        <w:rPr>
          <w:rStyle w:val="jlqj4b"/>
          <w:rFonts w:ascii="Times New Roman" w:hAnsi="Times New Roman" w:cs="Times New Roman"/>
          <w:sz w:val="28"/>
          <w:szCs w:val="28"/>
        </w:rPr>
        <w:t xml:space="preserve">ребует внимания и внедрение организационно-технических мероприятий и противопожарной защиты на основе использования новейших исследований </w:t>
      </w:r>
      <w:r w:rsidR="00E8700F" w:rsidRPr="0024554E">
        <w:rPr>
          <w:rFonts w:ascii="Times New Roman" w:hAnsi="Times New Roman" w:cs="Times New Roman"/>
          <w:sz w:val="28"/>
          <w:szCs w:val="28"/>
        </w:rPr>
        <w:t>в</w:t>
      </w:r>
      <w:r w:rsidRPr="0024554E">
        <w:rPr>
          <w:rStyle w:val="jlqj4b"/>
          <w:rFonts w:ascii="Times New Roman" w:hAnsi="Times New Roman" w:cs="Times New Roman"/>
          <w:sz w:val="28"/>
          <w:szCs w:val="28"/>
        </w:rPr>
        <w:t xml:space="preserve"> </w:t>
      </w:r>
      <w:proofErr w:type="spellStart"/>
      <w:r w:rsidRPr="0024554E">
        <w:rPr>
          <w:rStyle w:val="jlqj4b"/>
          <w:rFonts w:ascii="Times New Roman" w:hAnsi="Times New Roman" w:cs="Times New Roman"/>
          <w:sz w:val="28"/>
          <w:szCs w:val="28"/>
        </w:rPr>
        <w:t>нанотехнологии</w:t>
      </w:r>
      <w:proofErr w:type="spellEnd"/>
      <w:r w:rsidRPr="0024554E">
        <w:rPr>
          <w:rStyle w:val="jlqj4b"/>
          <w:rFonts w:ascii="Times New Roman" w:hAnsi="Times New Roman" w:cs="Times New Roman"/>
          <w:sz w:val="28"/>
          <w:szCs w:val="28"/>
        </w:rPr>
        <w:t xml:space="preserve">, например, </w:t>
      </w:r>
      <w:proofErr w:type="spellStart"/>
      <w:r w:rsidRPr="0024554E">
        <w:rPr>
          <w:rStyle w:val="jlqj4b"/>
          <w:rFonts w:ascii="Times New Roman" w:hAnsi="Times New Roman" w:cs="Times New Roman"/>
          <w:sz w:val="28"/>
          <w:szCs w:val="28"/>
        </w:rPr>
        <w:t>наночастицы</w:t>
      </w:r>
      <w:proofErr w:type="spellEnd"/>
      <w:r w:rsidRPr="0024554E">
        <w:rPr>
          <w:rStyle w:val="jlqj4b"/>
          <w:rFonts w:ascii="Times New Roman" w:hAnsi="Times New Roman" w:cs="Times New Roman"/>
          <w:sz w:val="28"/>
          <w:szCs w:val="28"/>
        </w:rPr>
        <w:t xml:space="preserve"> из глины и цемента, которые обладают свойством налипание на предметы и перегораживают доступ </w:t>
      </w:r>
      <w:r w:rsidR="00E8700F" w:rsidRPr="0024554E">
        <w:rPr>
          <w:rFonts w:ascii="Times New Roman" w:hAnsi="Times New Roman" w:cs="Times New Roman"/>
          <w:sz w:val="28"/>
          <w:szCs w:val="28"/>
        </w:rPr>
        <w:t>кислорода к поверхности горящих</w:t>
      </w:r>
      <w:r w:rsidRPr="0024554E">
        <w:rPr>
          <w:rStyle w:val="jlqj4b"/>
          <w:rFonts w:ascii="Times New Roman" w:hAnsi="Times New Roman" w:cs="Times New Roman"/>
          <w:sz w:val="28"/>
          <w:szCs w:val="28"/>
        </w:rPr>
        <w:t>, а также использование роботов, самостоятельно попадают к месту пожара, преодолевая по пути вентиляционные каналы, завалы и дымящиеся проходы, через такие препятствия человек пробраться не способна. Работы по-прежнему контролируются пожарными, но риски получения травм при этом сводятся к нулю для сотрудников.</w:t>
      </w:r>
    </w:p>
    <w:p w:rsidR="00E8700F" w:rsidRDefault="00E8700F" w:rsidP="00E8700F">
      <w:pPr>
        <w:pStyle w:val="a3"/>
        <w:spacing w:line="360" w:lineRule="auto"/>
        <w:ind w:firstLine="709"/>
        <w:jc w:val="both"/>
        <w:rPr>
          <w:rFonts w:ascii="Times New Roman" w:hAnsi="Times New Roman" w:cs="Times New Roman"/>
          <w:sz w:val="28"/>
          <w:szCs w:val="28"/>
        </w:rPr>
      </w:pPr>
    </w:p>
    <w:p w:rsidR="000C1603" w:rsidRDefault="000C1603" w:rsidP="00E8700F">
      <w:pPr>
        <w:pStyle w:val="a3"/>
        <w:spacing w:line="360" w:lineRule="auto"/>
        <w:ind w:firstLine="709"/>
        <w:jc w:val="center"/>
        <w:rPr>
          <w:rFonts w:ascii="Times New Roman" w:hAnsi="Times New Roman" w:cs="Times New Roman"/>
          <w:b/>
          <w:sz w:val="28"/>
          <w:szCs w:val="28"/>
        </w:rPr>
      </w:pPr>
    </w:p>
    <w:p w:rsidR="00E8700F" w:rsidRPr="00E8700F" w:rsidRDefault="00E8700F" w:rsidP="00E8700F">
      <w:pPr>
        <w:pStyle w:val="a3"/>
        <w:spacing w:line="360" w:lineRule="auto"/>
        <w:ind w:firstLine="709"/>
        <w:jc w:val="center"/>
        <w:rPr>
          <w:rFonts w:ascii="Times New Roman" w:hAnsi="Times New Roman" w:cs="Times New Roman"/>
          <w:b/>
          <w:sz w:val="28"/>
          <w:szCs w:val="28"/>
        </w:rPr>
      </w:pPr>
      <w:r w:rsidRPr="00E8700F">
        <w:rPr>
          <w:rFonts w:ascii="Times New Roman" w:hAnsi="Times New Roman" w:cs="Times New Roman"/>
          <w:b/>
          <w:sz w:val="28"/>
          <w:szCs w:val="28"/>
        </w:rPr>
        <w:t>Список использованной литературы</w:t>
      </w:r>
    </w:p>
    <w:p w:rsidR="00852C4C" w:rsidRPr="0024554E" w:rsidRDefault="00F44CCF" w:rsidP="0024554E">
      <w:pPr>
        <w:pStyle w:val="a3"/>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p w:rsidR="0094220B" w:rsidRPr="0094220B" w:rsidRDefault="0094220B" w:rsidP="0094220B">
      <w:pPr>
        <w:pStyle w:val="a3"/>
        <w:numPr>
          <w:ilvl w:val="0"/>
          <w:numId w:val="1"/>
        </w:numPr>
        <w:tabs>
          <w:tab w:val="left" w:pos="993"/>
        </w:tabs>
        <w:spacing w:line="360" w:lineRule="auto"/>
        <w:ind w:left="0" w:firstLine="709"/>
        <w:jc w:val="both"/>
        <w:rPr>
          <w:rFonts w:ascii="Times New Roman" w:hAnsi="Times New Roman" w:cs="Times New Roman"/>
          <w:sz w:val="28"/>
          <w:szCs w:val="28"/>
        </w:rPr>
      </w:pPr>
      <w:r w:rsidRPr="0094220B">
        <w:rPr>
          <w:rFonts w:ascii="Times New Roman" w:hAnsi="Times New Roman" w:cs="Times New Roman"/>
          <w:sz w:val="28"/>
          <w:szCs w:val="28"/>
        </w:rPr>
        <w:t>Акимов</w:t>
      </w:r>
      <w:r>
        <w:rPr>
          <w:rFonts w:ascii="Times New Roman" w:hAnsi="Times New Roman" w:cs="Times New Roman"/>
          <w:sz w:val="28"/>
          <w:szCs w:val="28"/>
        </w:rPr>
        <w:t>,</w:t>
      </w:r>
      <w:r w:rsidRPr="0094220B">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94220B">
        <w:rPr>
          <w:rFonts w:ascii="Times New Roman" w:hAnsi="Times New Roman" w:cs="Times New Roman"/>
          <w:sz w:val="28"/>
          <w:szCs w:val="28"/>
        </w:rPr>
        <w:t>А., Воробьев Ю.</w:t>
      </w:r>
      <w:r>
        <w:rPr>
          <w:rFonts w:ascii="Times New Roman" w:hAnsi="Times New Roman" w:cs="Times New Roman"/>
          <w:sz w:val="28"/>
          <w:szCs w:val="28"/>
        </w:rPr>
        <w:t xml:space="preserve"> </w:t>
      </w:r>
      <w:r w:rsidRPr="0094220B">
        <w:rPr>
          <w:rFonts w:ascii="Times New Roman" w:hAnsi="Times New Roman" w:cs="Times New Roman"/>
          <w:sz w:val="28"/>
          <w:szCs w:val="28"/>
        </w:rPr>
        <w:t>Л., Фалеев М.И. Безопасность жизнедеятельности. Безопасность в ЧС природного и техногенного характера: Учебное пособие / В.А. Акимов, Ю.Л. Воробьев. М.И. Фалеев // М.: Высшая школа, 2016. -№</w:t>
      </w:r>
      <w:proofErr w:type="gramStart"/>
      <w:r w:rsidRPr="0094220B">
        <w:rPr>
          <w:rFonts w:ascii="Times New Roman" w:hAnsi="Times New Roman" w:cs="Times New Roman"/>
          <w:sz w:val="28"/>
          <w:szCs w:val="28"/>
        </w:rPr>
        <w:t>4.-</w:t>
      </w:r>
      <w:proofErr w:type="gramEnd"/>
      <w:r w:rsidRPr="0094220B">
        <w:rPr>
          <w:rFonts w:ascii="Times New Roman" w:hAnsi="Times New Roman" w:cs="Times New Roman"/>
          <w:sz w:val="28"/>
          <w:szCs w:val="28"/>
        </w:rPr>
        <w:t xml:space="preserve">С.34-44. </w:t>
      </w:r>
    </w:p>
    <w:p w:rsidR="0094220B" w:rsidRPr="0094220B" w:rsidRDefault="0094220B" w:rsidP="0094220B">
      <w:pPr>
        <w:pStyle w:val="a3"/>
        <w:numPr>
          <w:ilvl w:val="0"/>
          <w:numId w:val="1"/>
        </w:numPr>
        <w:tabs>
          <w:tab w:val="left" w:pos="993"/>
        </w:tabs>
        <w:spacing w:line="360" w:lineRule="auto"/>
        <w:ind w:left="0" w:firstLine="709"/>
        <w:jc w:val="both"/>
        <w:rPr>
          <w:rFonts w:ascii="Times New Roman" w:hAnsi="Times New Roman" w:cs="Times New Roman"/>
          <w:sz w:val="28"/>
          <w:szCs w:val="28"/>
        </w:rPr>
      </w:pPr>
      <w:proofErr w:type="spellStart"/>
      <w:r w:rsidRPr="0094220B">
        <w:rPr>
          <w:rFonts w:ascii="Times New Roman" w:hAnsi="Times New Roman" w:cs="Times New Roman"/>
          <w:sz w:val="28"/>
          <w:szCs w:val="28"/>
        </w:rPr>
        <w:t>Арустамов</w:t>
      </w:r>
      <w:proofErr w:type="spellEnd"/>
      <w:r w:rsidRPr="0094220B">
        <w:rPr>
          <w:rFonts w:ascii="Times New Roman" w:hAnsi="Times New Roman" w:cs="Times New Roman"/>
          <w:sz w:val="28"/>
          <w:szCs w:val="28"/>
        </w:rPr>
        <w:t xml:space="preserve">, Э.А. Безопасность жизнедеятельности / Э.А. </w:t>
      </w:r>
      <w:proofErr w:type="spellStart"/>
      <w:r w:rsidRPr="0094220B">
        <w:rPr>
          <w:rFonts w:ascii="Times New Roman" w:hAnsi="Times New Roman" w:cs="Times New Roman"/>
          <w:sz w:val="28"/>
          <w:szCs w:val="28"/>
        </w:rPr>
        <w:t>Арустамов</w:t>
      </w:r>
      <w:proofErr w:type="spellEnd"/>
      <w:r w:rsidRPr="0094220B">
        <w:rPr>
          <w:rFonts w:ascii="Times New Roman" w:hAnsi="Times New Roman" w:cs="Times New Roman"/>
          <w:sz w:val="28"/>
          <w:szCs w:val="28"/>
        </w:rPr>
        <w:t xml:space="preserve">. - М.: </w:t>
      </w:r>
      <w:proofErr w:type="spellStart"/>
      <w:r w:rsidRPr="0094220B">
        <w:rPr>
          <w:rFonts w:ascii="Times New Roman" w:hAnsi="Times New Roman" w:cs="Times New Roman"/>
          <w:sz w:val="28"/>
          <w:szCs w:val="28"/>
        </w:rPr>
        <w:t>Academia</w:t>
      </w:r>
      <w:proofErr w:type="spellEnd"/>
      <w:r w:rsidRPr="0094220B">
        <w:rPr>
          <w:rFonts w:ascii="Times New Roman" w:hAnsi="Times New Roman" w:cs="Times New Roman"/>
          <w:sz w:val="28"/>
          <w:szCs w:val="28"/>
        </w:rPr>
        <w:t>, 2015. - 432 c.</w:t>
      </w:r>
    </w:p>
    <w:p w:rsidR="0094220B" w:rsidRPr="0094220B" w:rsidRDefault="0094220B" w:rsidP="0094220B">
      <w:pPr>
        <w:pStyle w:val="a3"/>
        <w:numPr>
          <w:ilvl w:val="0"/>
          <w:numId w:val="1"/>
        </w:numPr>
        <w:tabs>
          <w:tab w:val="left" w:pos="993"/>
        </w:tabs>
        <w:spacing w:line="360" w:lineRule="auto"/>
        <w:ind w:left="0" w:firstLine="709"/>
        <w:jc w:val="both"/>
        <w:rPr>
          <w:rFonts w:ascii="Times New Roman" w:hAnsi="Times New Roman" w:cs="Times New Roman"/>
          <w:sz w:val="28"/>
          <w:szCs w:val="28"/>
        </w:rPr>
      </w:pPr>
      <w:proofErr w:type="spellStart"/>
      <w:r w:rsidRPr="0094220B">
        <w:rPr>
          <w:rFonts w:ascii="Times New Roman" w:hAnsi="Times New Roman" w:cs="Times New Roman"/>
          <w:sz w:val="28"/>
          <w:szCs w:val="28"/>
        </w:rPr>
        <w:t>Будыкина</w:t>
      </w:r>
      <w:proofErr w:type="spellEnd"/>
      <w:r w:rsidRPr="0094220B">
        <w:rPr>
          <w:rFonts w:ascii="Times New Roman" w:hAnsi="Times New Roman" w:cs="Times New Roman"/>
          <w:sz w:val="28"/>
          <w:szCs w:val="28"/>
        </w:rPr>
        <w:t xml:space="preserve">, Т.А., </w:t>
      </w:r>
      <w:proofErr w:type="spellStart"/>
      <w:r w:rsidRPr="0094220B">
        <w:rPr>
          <w:rFonts w:ascii="Times New Roman" w:hAnsi="Times New Roman" w:cs="Times New Roman"/>
          <w:sz w:val="28"/>
          <w:szCs w:val="28"/>
        </w:rPr>
        <w:t>Будыкина</w:t>
      </w:r>
      <w:proofErr w:type="spellEnd"/>
      <w:r w:rsidRPr="0094220B">
        <w:rPr>
          <w:rFonts w:ascii="Times New Roman" w:hAnsi="Times New Roman" w:cs="Times New Roman"/>
          <w:sz w:val="28"/>
          <w:szCs w:val="28"/>
        </w:rPr>
        <w:t xml:space="preserve">, К.Ю Прогрессивные технологии и средства тушения пожаров на нефтебазах / Т.А. </w:t>
      </w:r>
      <w:proofErr w:type="spellStart"/>
      <w:r w:rsidRPr="0094220B">
        <w:rPr>
          <w:rFonts w:ascii="Times New Roman" w:hAnsi="Times New Roman" w:cs="Times New Roman"/>
          <w:sz w:val="28"/>
          <w:szCs w:val="28"/>
        </w:rPr>
        <w:t>Будыкина</w:t>
      </w:r>
      <w:proofErr w:type="spellEnd"/>
      <w:r w:rsidRPr="0094220B">
        <w:rPr>
          <w:rFonts w:ascii="Times New Roman" w:hAnsi="Times New Roman" w:cs="Times New Roman"/>
          <w:sz w:val="28"/>
          <w:szCs w:val="28"/>
        </w:rPr>
        <w:t xml:space="preserve">, К.Ю. </w:t>
      </w:r>
      <w:proofErr w:type="spellStart"/>
      <w:r w:rsidRPr="0094220B">
        <w:rPr>
          <w:rFonts w:ascii="Times New Roman" w:hAnsi="Times New Roman" w:cs="Times New Roman"/>
          <w:sz w:val="28"/>
          <w:szCs w:val="28"/>
        </w:rPr>
        <w:t>Будыкина</w:t>
      </w:r>
      <w:proofErr w:type="spellEnd"/>
      <w:r w:rsidRPr="0094220B">
        <w:rPr>
          <w:rFonts w:ascii="Times New Roman" w:hAnsi="Times New Roman" w:cs="Times New Roman"/>
          <w:sz w:val="28"/>
          <w:szCs w:val="28"/>
        </w:rPr>
        <w:t xml:space="preserve"> / Вестник Российского университета дружбы народов. Серия: Экология и безопасность жизнедеятельности. – 2017. – Т. 25. № 1. – С. 132-144.</w:t>
      </w:r>
    </w:p>
    <w:p w:rsidR="0094220B" w:rsidRPr="0094220B" w:rsidRDefault="0094220B" w:rsidP="0094220B">
      <w:pPr>
        <w:pStyle w:val="a3"/>
        <w:numPr>
          <w:ilvl w:val="0"/>
          <w:numId w:val="1"/>
        </w:numPr>
        <w:tabs>
          <w:tab w:val="left" w:pos="993"/>
        </w:tabs>
        <w:spacing w:line="360" w:lineRule="auto"/>
        <w:ind w:left="0" w:firstLine="709"/>
        <w:jc w:val="both"/>
        <w:rPr>
          <w:rFonts w:ascii="Times New Roman" w:hAnsi="Times New Roman" w:cs="Times New Roman"/>
          <w:sz w:val="28"/>
          <w:szCs w:val="28"/>
        </w:rPr>
      </w:pPr>
      <w:proofErr w:type="spellStart"/>
      <w:r w:rsidRPr="0094220B">
        <w:rPr>
          <w:rFonts w:ascii="Times New Roman" w:hAnsi="Times New Roman" w:cs="Times New Roman"/>
          <w:sz w:val="28"/>
          <w:szCs w:val="28"/>
        </w:rPr>
        <w:t>Графкина</w:t>
      </w:r>
      <w:proofErr w:type="spellEnd"/>
      <w:r w:rsidRPr="0094220B">
        <w:rPr>
          <w:rFonts w:ascii="Times New Roman" w:hAnsi="Times New Roman" w:cs="Times New Roman"/>
          <w:sz w:val="28"/>
          <w:szCs w:val="28"/>
        </w:rPr>
        <w:t xml:space="preserve">, М.В. Безопасность жизнедеятельности: Учебник / М.В. </w:t>
      </w:r>
      <w:proofErr w:type="spellStart"/>
      <w:r w:rsidRPr="0094220B">
        <w:rPr>
          <w:rFonts w:ascii="Times New Roman" w:hAnsi="Times New Roman" w:cs="Times New Roman"/>
          <w:sz w:val="28"/>
          <w:szCs w:val="28"/>
        </w:rPr>
        <w:t>Графкина</w:t>
      </w:r>
      <w:proofErr w:type="spellEnd"/>
      <w:r w:rsidRPr="0094220B">
        <w:rPr>
          <w:rFonts w:ascii="Times New Roman" w:hAnsi="Times New Roman" w:cs="Times New Roman"/>
          <w:sz w:val="28"/>
          <w:szCs w:val="28"/>
        </w:rPr>
        <w:t xml:space="preserve">, Б.Н. </w:t>
      </w:r>
      <w:proofErr w:type="spellStart"/>
      <w:r w:rsidRPr="0094220B">
        <w:rPr>
          <w:rFonts w:ascii="Times New Roman" w:hAnsi="Times New Roman" w:cs="Times New Roman"/>
          <w:sz w:val="28"/>
          <w:szCs w:val="28"/>
        </w:rPr>
        <w:t>Нюнин</w:t>
      </w:r>
      <w:proofErr w:type="spellEnd"/>
      <w:r w:rsidRPr="0094220B">
        <w:rPr>
          <w:rFonts w:ascii="Times New Roman" w:hAnsi="Times New Roman" w:cs="Times New Roman"/>
          <w:sz w:val="28"/>
          <w:szCs w:val="28"/>
        </w:rPr>
        <w:t>, В.А. Михайлов. - М.: Форум, 2017. - 544 c.</w:t>
      </w:r>
    </w:p>
    <w:p w:rsidR="0094220B" w:rsidRPr="0094220B" w:rsidRDefault="0094220B" w:rsidP="0094220B">
      <w:pPr>
        <w:pStyle w:val="a3"/>
        <w:numPr>
          <w:ilvl w:val="0"/>
          <w:numId w:val="1"/>
        </w:numPr>
        <w:tabs>
          <w:tab w:val="left" w:pos="993"/>
        </w:tabs>
        <w:spacing w:line="360" w:lineRule="auto"/>
        <w:ind w:left="0" w:firstLine="709"/>
        <w:jc w:val="both"/>
        <w:rPr>
          <w:rFonts w:ascii="Times New Roman" w:hAnsi="Times New Roman" w:cs="Times New Roman"/>
          <w:sz w:val="28"/>
          <w:szCs w:val="28"/>
        </w:rPr>
      </w:pPr>
      <w:r w:rsidRPr="0094220B">
        <w:rPr>
          <w:rFonts w:ascii="Times New Roman" w:hAnsi="Times New Roman" w:cs="Times New Roman"/>
          <w:sz w:val="28"/>
          <w:szCs w:val="28"/>
        </w:rPr>
        <w:t xml:space="preserve">Косолапова, Н.В. Безопасность жизнедеятельности: Практикум / Н.В. Косолапова. - М.: </w:t>
      </w:r>
      <w:proofErr w:type="spellStart"/>
      <w:r w:rsidRPr="0094220B">
        <w:rPr>
          <w:rFonts w:ascii="Times New Roman" w:hAnsi="Times New Roman" w:cs="Times New Roman"/>
          <w:sz w:val="28"/>
          <w:szCs w:val="28"/>
        </w:rPr>
        <w:t>Academia</w:t>
      </w:r>
      <w:proofErr w:type="spellEnd"/>
      <w:r w:rsidRPr="0094220B">
        <w:rPr>
          <w:rFonts w:ascii="Times New Roman" w:hAnsi="Times New Roman" w:cs="Times New Roman"/>
          <w:sz w:val="28"/>
          <w:szCs w:val="28"/>
        </w:rPr>
        <w:t>, 2018. - 320 c.</w:t>
      </w:r>
    </w:p>
    <w:p w:rsidR="0094220B" w:rsidRPr="0094220B" w:rsidRDefault="0094220B" w:rsidP="0094220B">
      <w:pPr>
        <w:pStyle w:val="a3"/>
        <w:numPr>
          <w:ilvl w:val="0"/>
          <w:numId w:val="1"/>
        </w:numPr>
        <w:tabs>
          <w:tab w:val="left" w:pos="993"/>
        </w:tabs>
        <w:spacing w:line="360" w:lineRule="auto"/>
        <w:ind w:left="0" w:firstLine="709"/>
        <w:jc w:val="both"/>
        <w:rPr>
          <w:rFonts w:ascii="Times New Roman" w:hAnsi="Times New Roman" w:cs="Times New Roman"/>
          <w:sz w:val="28"/>
          <w:szCs w:val="28"/>
        </w:rPr>
      </w:pPr>
      <w:r w:rsidRPr="0094220B">
        <w:rPr>
          <w:rFonts w:ascii="Times New Roman" w:hAnsi="Times New Roman" w:cs="Times New Roman"/>
          <w:sz w:val="28"/>
          <w:szCs w:val="28"/>
        </w:rPr>
        <w:t>Кудрин А. Ю.</w:t>
      </w:r>
      <w:proofErr w:type="gramStart"/>
      <w:r w:rsidRPr="0094220B">
        <w:rPr>
          <w:rFonts w:ascii="Times New Roman" w:hAnsi="Times New Roman" w:cs="Times New Roman"/>
          <w:sz w:val="28"/>
          <w:szCs w:val="28"/>
        </w:rPr>
        <w:t>,  Подрезов</w:t>
      </w:r>
      <w:proofErr w:type="gramEnd"/>
      <w:r w:rsidRPr="0094220B">
        <w:rPr>
          <w:rFonts w:ascii="Times New Roman" w:hAnsi="Times New Roman" w:cs="Times New Roman"/>
          <w:sz w:val="28"/>
          <w:szCs w:val="28"/>
        </w:rPr>
        <w:t> Ю.  Анализ современных средств и способов борьбы с природными пожарами // Технологии гражданской безопасности. 2016. - Т. 3. № 4 (12). - С. 27–32.</w:t>
      </w:r>
    </w:p>
    <w:p w:rsidR="0094220B" w:rsidRPr="0094220B" w:rsidRDefault="0094220B" w:rsidP="0094220B">
      <w:pPr>
        <w:pStyle w:val="a3"/>
        <w:numPr>
          <w:ilvl w:val="0"/>
          <w:numId w:val="1"/>
        </w:numPr>
        <w:tabs>
          <w:tab w:val="left" w:pos="993"/>
        </w:tabs>
        <w:spacing w:line="360" w:lineRule="auto"/>
        <w:ind w:left="0" w:firstLine="709"/>
        <w:jc w:val="both"/>
        <w:rPr>
          <w:rFonts w:ascii="Times New Roman" w:hAnsi="Times New Roman" w:cs="Times New Roman"/>
          <w:sz w:val="28"/>
          <w:szCs w:val="28"/>
        </w:rPr>
      </w:pPr>
      <w:proofErr w:type="spellStart"/>
      <w:r w:rsidRPr="0094220B">
        <w:rPr>
          <w:rFonts w:ascii="Times New Roman" w:hAnsi="Times New Roman" w:cs="Times New Roman"/>
          <w:sz w:val="28"/>
          <w:szCs w:val="28"/>
        </w:rPr>
        <w:t>Теребнев</w:t>
      </w:r>
      <w:proofErr w:type="spellEnd"/>
      <w:r w:rsidRPr="0094220B">
        <w:rPr>
          <w:rFonts w:ascii="Times New Roman" w:hAnsi="Times New Roman" w:cs="Times New Roman"/>
          <w:sz w:val="28"/>
          <w:szCs w:val="28"/>
        </w:rPr>
        <w:t xml:space="preserve"> В.В. Справочник руководителя тушения пожара. Возможности пожарных подразделений. Москва: «</w:t>
      </w:r>
      <w:proofErr w:type="spellStart"/>
      <w:r w:rsidRPr="0094220B">
        <w:rPr>
          <w:rFonts w:ascii="Times New Roman" w:hAnsi="Times New Roman" w:cs="Times New Roman"/>
          <w:sz w:val="28"/>
          <w:szCs w:val="28"/>
        </w:rPr>
        <w:t>Пожаротехника</w:t>
      </w:r>
      <w:proofErr w:type="spellEnd"/>
      <w:r w:rsidRPr="0094220B">
        <w:rPr>
          <w:rFonts w:ascii="Times New Roman" w:hAnsi="Times New Roman" w:cs="Times New Roman"/>
          <w:sz w:val="28"/>
          <w:szCs w:val="28"/>
        </w:rPr>
        <w:t xml:space="preserve">», </w:t>
      </w:r>
      <w:proofErr w:type="gramStart"/>
      <w:r w:rsidRPr="0094220B">
        <w:rPr>
          <w:rFonts w:ascii="Times New Roman" w:hAnsi="Times New Roman" w:cs="Times New Roman"/>
          <w:sz w:val="28"/>
          <w:szCs w:val="28"/>
        </w:rPr>
        <w:t>2014.-</w:t>
      </w:r>
      <w:proofErr w:type="gramEnd"/>
      <w:r w:rsidRPr="0094220B">
        <w:rPr>
          <w:rFonts w:ascii="Times New Roman" w:hAnsi="Times New Roman" w:cs="Times New Roman"/>
          <w:sz w:val="28"/>
          <w:szCs w:val="28"/>
        </w:rPr>
        <w:t xml:space="preserve"> 42 с.</w:t>
      </w:r>
    </w:p>
    <w:p w:rsidR="0094220B" w:rsidRPr="0094220B" w:rsidRDefault="0094220B" w:rsidP="005E31E5">
      <w:pPr>
        <w:pStyle w:val="a3"/>
        <w:numPr>
          <w:ilvl w:val="0"/>
          <w:numId w:val="1"/>
        </w:numPr>
        <w:tabs>
          <w:tab w:val="left" w:pos="993"/>
        </w:tabs>
        <w:spacing w:line="360" w:lineRule="auto"/>
        <w:ind w:left="0" w:firstLine="709"/>
        <w:jc w:val="both"/>
        <w:rPr>
          <w:rFonts w:ascii="Times New Roman" w:hAnsi="Times New Roman" w:cs="Times New Roman"/>
          <w:sz w:val="28"/>
          <w:szCs w:val="28"/>
        </w:rPr>
      </w:pPr>
      <w:r w:rsidRPr="0094220B">
        <w:rPr>
          <w:rFonts w:ascii="Times New Roman" w:hAnsi="Times New Roman" w:cs="Times New Roman"/>
          <w:sz w:val="28"/>
          <w:szCs w:val="28"/>
        </w:rPr>
        <w:t xml:space="preserve">Тягунов, Г.В. Безопасность жизнедеятельности (для бакалавров) / Г.В. Тягунов, А.А. Волкова, В.Г. </w:t>
      </w:r>
      <w:proofErr w:type="spellStart"/>
      <w:r w:rsidRPr="0094220B">
        <w:rPr>
          <w:rFonts w:ascii="Times New Roman" w:hAnsi="Times New Roman" w:cs="Times New Roman"/>
          <w:sz w:val="28"/>
          <w:szCs w:val="28"/>
        </w:rPr>
        <w:t>Шишкунов</w:t>
      </w:r>
      <w:proofErr w:type="spellEnd"/>
      <w:r w:rsidRPr="0094220B">
        <w:rPr>
          <w:rFonts w:ascii="Times New Roman" w:hAnsi="Times New Roman" w:cs="Times New Roman"/>
          <w:sz w:val="28"/>
          <w:szCs w:val="28"/>
        </w:rPr>
        <w:t xml:space="preserve">. - М.: </w:t>
      </w:r>
      <w:proofErr w:type="spellStart"/>
      <w:r w:rsidRPr="0094220B">
        <w:rPr>
          <w:rFonts w:ascii="Times New Roman" w:hAnsi="Times New Roman" w:cs="Times New Roman"/>
          <w:sz w:val="28"/>
          <w:szCs w:val="28"/>
        </w:rPr>
        <w:t>КноРус</w:t>
      </w:r>
      <w:proofErr w:type="spellEnd"/>
      <w:r w:rsidRPr="0094220B">
        <w:rPr>
          <w:rFonts w:ascii="Times New Roman" w:hAnsi="Times New Roman" w:cs="Times New Roman"/>
          <w:sz w:val="28"/>
          <w:szCs w:val="28"/>
        </w:rPr>
        <w:t>, 2018. - 16 c.</w:t>
      </w:r>
    </w:p>
    <w:sectPr w:rsidR="0094220B" w:rsidRPr="0094220B" w:rsidSect="00E8700F">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696" w:rsidRDefault="00C54696" w:rsidP="009E5722">
      <w:pPr>
        <w:spacing w:after="0" w:line="240" w:lineRule="auto"/>
      </w:pPr>
      <w:r>
        <w:separator/>
      </w:r>
    </w:p>
  </w:endnote>
  <w:endnote w:type="continuationSeparator" w:id="0">
    <w:p w:rsidR="00C54696" w:rsidRDefault="00C54696" w:rsidP="009E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97341"/>
      <w:docPartObj>
        <w:docPartGallery w:val="Page Numbers (Bottom of Page)"/>
        <w:docPartUnique/>
      </w:docPartObj>
    </w:sdtPr>
    <w:sdtContent>
      <w:p w:rsidR="00E8700F" w:rsidRDefault="00E8700F">
        <w:pPr>
          <w:pStyle w:val="a6"/>
          <w:jc w:val="right"/>
        </w:pPr>
        <w:r>
          <w:fldChar w:fldCharType="begin"/>
        </w:r>
        <w:r>
          <w:instrText>PAGE   \* MERGEFORMAT</w:instrText>
        </w:r>
        <w:r>
          <w:fldChar w:fldCharType="separate"/>
        </w:r>
        <w:r w:rsidR="0094220B">
          <w:rPr>
            <w:noProof/>
          </w:rPr>
          <w:t>12</w:t>
        </w:r>
        <w:r>
          <w:fldChar w:fldCharType="end"/>
        </w:r>
      </w:p>
    </w:sdtContent>
  </w:sdt>
  <w:p w:rsidR="00E8700F" w:rsidRDefault="00E8700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696" w:rsidRDefault="00C54696" w:rsidP="009E5722">
      <w:pPr>
        <w:spacing w:after="0" w:line="240" w:lineRule="auto"/>
      </w:pPr>
      <w:r>
        <w:separator/>
      </w:r>
    </w:p>
  </w:footnote>
  <w:footnote w:type="continuationSeparator" w:id="0">
    <w:p w:rsidR="00C54696" w:rsidRDefault="00C54696" w:rsidP="009E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178A8"/>
    <w:multiLevelType w:val="hybridMultilevel"/>
    <w:tmpl w:val="7ABA9E80"/>
    <w:lvl w:ilvl="0" w:tplc="F85466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F7"/>
    <w:rsid w:val="000C1603"/>
    <w:rsid w:val="0024554E"/>
    <w:rsid w:val="004C2ED4"/>
    <w:rsid w:val="004D6F59"/>
    <w:rsid w:val="00564F07"/>
    <w:rsid w:val="0060408F"/>
    <w:rsid w:val="007A6E1A"/>
    <w:rsid w:val="007E3DA9"/>
    <w:rsid w:val="00852C4C"/>
    <w:rsid w:val="008F5DA0"/>
    <w:rsid w:val="009365F7"/>
    <w:rsid w:val="0094220B"/>
    <w:rsid w:val="009E110F"/>
    <w:rsid w:val="009E5722"/>
    <w:rsid w:val="00A8370C"/>
    <w:rsid w:val="00C54696"/>
    <w:rsid w:val="00E8700F"/>
    <w:rsid w:val="00F44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1286"/>
  <w15:chartTrackingRefBased/>
  <w15:docId w15:val="{3FF77E00-B067-4BB5-8818-D3DCA985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5F7"/>
  </w:style>
  <w:style w:type="paragraph" w:styleId="1">
    <w:name w:val="heading 1"/>
    <w:basedOn w:val="a"/>
    <w:next w:val="a"/>
    <w:link w:val="10"/>
    <w:uiPriority w:val="9"/>
    <w:qFormat/>
    <w:rsid w:val="007E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65F7"/>
    <w:pPr>
      <w:spacing w:after="0" w:line="240" w:lineRule="auto"/>
    </w:pPr>
  </w:style>
  <w:style w:type="character" w:customStyle="1" w:styleId="jlqj4b">
    <w:name w:val="jlqj4b"/>
    <w:basedOn w:val="a0"/>
    <w:rsid w:val="00564F07"/>
  </w:style>
  <w:style w:type="paragraph" w:styleId="a4">
    <w:name w:val="header"/>
    <w:basedOn w:val="a"/>
    <w:link w:val="a5"/>
    <w:uiPriority w:val="99"/>
    <w:unhideWhenUsed/>
    <w:rsid w:val="009E57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E5722"/>
  </w:style>
  <w:style w:type="paragraph" w:styleId="a6">
    <w:name w:val="footer"/>
    <w:basedOn w:val="a"/>
    <w:link w:val="a7"/>
    <w:uiPriority w:val="99"/>
    <w:unhideWhenUsed/>
    <w:rsid w:val="009E57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E5722"/>
  </w:style>
  <w:style w:type="character" w:customStyle="1" w:styleId="viiyi">
    <w:name w:val="viiyi"/>
    <w:basedOn w:val="a0"/>
    <w:rsid w:val="000C1603"/>
  </w:style>
  <w:style w:type="character" w:customStyle="1" w:styleId="10">
    <w:name w:val="Заголовок 1 Знак"/>
    <w:basedOn w:val="a0"/>
    <w:link w:val="1"/>
    <w:uiPriority w:val="9"/>
    <w:rsid w:val="007E3DA9"/>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7E3DA9"/>
    <w:pPr>
      <w:outlineLvl w:val="9"/>
    </w:pPr>
    <w:rPr>
      <w:lang w:eastAsia="ru-RU"/>
    </w:rPr>
  </w:style>
  <w:style w:type="paragraph" w:styleId="11">
    <w:name w:val="toc 1"/>
    <w:basedOn w:val="a"/>
    <w:next w:val="a"/>
    <w:autoRedefine/>
    <w:uiPriority w:val="39"/>
    <w:unhideWhenUsed/>
    <w:rsid w:val="007E3DA9"/>
    <w:pPr>
      <w:spacing w:after="100"/>
    </w:pPr>
  </w:style>
  <w:style w:type="character" w:styleId="a9">
    <w:name w:val="Hyperlink"/>
    <w:basedOn w:val="a0"/>
    <w:uiPriority w:val="99"/>
    <w:unhideWhenUsed/>
    <w:rsid w:val="007E3DA9"/>
    <w:rPr>
      <w:color w:val="0563C1" w:themeColor="hyperlink"/>
      <w:u w:val="single"/>
    </w:rPr>
  </w:style>
  <w:style w:type="paragraph" w:styleId="aa">
    <w:name w:val="Normal (Web)"/>
    <w:basedOn w:val="a"/>
    <w:uiPriority w:val="99"/>
    <w:semiHidden/>
    <w:unhideWhenUsed/>
    <w:rsid w:val="007E3D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655883">
      <w:bodyDiv w:val="1"/>
      <w:marLeft w:val="0"/>
      <w:marRight w:val="0"/>
      <w:marTop w:val="0"/>
      <w:marBottom w:val="0"/>
      <w:divBdr>
        <w:top w:val="none" w:sz="0" w:space="0" w:color="auto"/>
        <w:left w:val="none" w:sz="0" w:space="0" w:color="auto"/>
        <w:bottom w:val="none" w:sz="0" w:space="0" w:color="auto"/>
        <w:right w:val="none" w:sz="0" w:space="0" w:color="auto"/>
      </w:divBdr>
    </w:div>
    <w:div w:id="18660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9476DF-FF9C-421F-A71A-07B8EFB9CB6E}" type="doc">
      <dgm:prSet loTypeId="urn:microsoft.com/office/officeart/2008/layout/HorizontalMultiLevelHierarchy" loCatId="hierarchy" qsTypeId="urn:microsoft.com/office/officeart/2005/8/quickstyle/simple1" qsCatId="simple" csTypeId="urn:microsoft.com/office/officeart/2005/8/colors/accent3_1" csCatId="accent3" phldr="1"/>
      <dgm:spPr/>
      <dgm:t>
        <a:bodyPr/>
        <a:lstStyle/>
        <a:p>
          <a:endParaRPr lang="ru-RU"/>
        </a:p>
      </dgm:t>
    </dgm:pt>
    <dgm:pt modelId="{9FE2933A-F08A-4221-B00A-A56AA5B149D5}">
      <dgm:prSet phldrT="[Текст]" custT="1"/>
      <dgm:spPr/>
      <dgm:t>
        <a:bodyPr/>
        <a:lstStyle/>
        <a:p>
          <a:r>
            <a:rPr lang="ru-RU" sz="1400">
              <a:latin typeface="Times New Roman" panose="02020603050405020304" pitchFamily="18" charset="0"/>
              <a:cs typeface="Times New Roman" panose="02020603050405020304" pitchFamily="18" charset="0"/>
            </a:rPr>
            <a:t>Классы пожаров</a:t>
          </a:r>
        </a:p>
      </dgm:t>
    </dgm:pt>
    <dgm:pt modelId="{6E22E97E-3947-4EAA-BFA9-209C92D1E054}" type="parTrans" cxnId="{C1B92909-3975-472E-B6DE-4C13F453A3AC}">
      <dgm:prSet/>
      <dgm:spPr/>
      <dgm:t>
        <a:bodyPr/>
        <a:lstStyle/>
        <a:p>
          <a:endParaRPr lang="ru-RU"/>
        </a:p>
      </dgm:t>
    </dgm:pt>
    <dgm:pt modelId="{907D7363-6E47-43C3-ADE9-0FEB5E4A3D65}" type="sibTrans" cxnId="{C1B92909-3975-472E-B6DE-4C13F453A3AC}">
      <dgm:prSet/>
      <dgm:spPr/>
      <dgm:t>
        <a:bodyPr/>
        <a:lstStyle/>
        <a:p>
          <a:endParaRPr lang="ru-RU"/>
        </a:p>
      </dgm:t>
    </dgm:pt>
    <dgm:pt modelId="{06CADE9E-5481-4C69-B379-D44FD0EC98DE}">
      <dgm:prSet phldrT="[Текст]" custT="1"/>
      <dgm:spPr/>
      <dgm:t>
        <a:bodyPr/>
        <a:lstStyle/>
        <a:p>
          <a:r>
            <a:rPr lang="ru-RU" sz="1400">
              <a:latin typeface="Times New Roman" panose="02020603050405020304" pitchFamily="18" charset="0"/>
              <a:cs typeface="Times New Roman" panose="02020603050405020304" pitchFamily="18" charset="0"/>
            </a:rPr>
            <a:t>А - горение твердых веществ (древесина, текстиль, бумага, пластмасса):</a:t>
          </a:r>
        </a:p>
      </dgm:t>
    </dgm:pt>
    <dgm:pt modelId="{D05A92DC-27B1-4D35-BC27-E25AD1D34A79}" type="parTrans" cxnId="{00A5E30C-4E07-4C12-808D-1D7C94B1908F}">
      <dgm:prSet/>
      <dgm:spPr/>
      <dgm:t>
        <a:bodyPr/>
        <a:lstStyle/>
        <a:p>
          <a:endParaRPr lang="ru-RU"/>
        </a:p>
      </dgm:t>
    </dgm:pt>
    <dgm:pt modelId="{61AF7DA8-61FD-40D2-8FFC-3E2970CFB392}" type="sibTrans" cxnId="{00A5E30C-4E07-4C12-808D-1D7C94B1908F}">
      <dgm:prSet/>
      <dgm:spPr/>
      <dgm:t>
        <a:bodyPr/>
        <a:lstStyle/>
        <a:p>
          <a:endParaRPr lang="ru-RU"/>
        </a:p>
      </dgm:t>
    </dgm:pt>
    <dgm:pt modelId="{936A5DC9-81A3-4CDD-9904-4282B2F4B15A}">
      <dgm:prSet custT="1"/>
      <dgm:spPr/>
      <dgm:t>
        <a:bodyPr/>
        <a:lstStyle/>
        <a:p>
          <a:r>
            <a:rPr lang="ru-RU" sz="1400">
              <a:latin typeface="Times New Roman" panose="02020603050405020304" pitchFamily="18" charset="0"/>
              <a:cs typeface="Times New Roman" panose="02020603050405020304" pitchFamily="18" charset="0"/>
            </a:rPr>
            <a:t>В - горение жидких веществ (бензин, эфир, нефтепродукты, спирты):</a:t>
          </a:r>
        </a:p>
      </dgm:t>
    </dgm:pt>
    <dgm:pt modelId="{DA30248C-807A-4C3E-BA23-F274E6178D25}" type="parTrans" cxnId="{0EE8D45B-B39E-4CB9-B23D-8967AC39AE55}">
      <dgm:prSet/>
      <dgm:spPr/>
      <dgm:t>
        <a:bodyPr/>
        <a:lstStyle/>
        <a:p>
          <a:endParaRPr lang="ru-RU"/>
        </a:p>
      </dgm:t>
    </dgm:pt>
    <dgm:pt modelId="{F5649288-71A9-47EC-8A18-597EC2381346}" type="sibTrans" cxnId="{0EE8D45B-B39E-4CB9-B23D-8967AC39AE55}">
      <dgm:prSet/>
      <dgm:spPr/>
      <dgm:t>
        <a:bodyPr/>
        <a:lstStyle/>
        <a:p>
          <a:endParaRPr lang="ru-RU"/>
        </a:p>
      </dgm:t>
    </dgm:pt>
    <dgm:pt modelId="{3FE07E80-1DAE-4D6B-93FB-A4C8FEFC2D8E}">
      <dgm:prSet custT="1"/>
      <dgm:spPr/>
      <dgm:t>
        <a:bodyPr/>
        <a:lstStyle/>
        <a:p>
          <a:r>
            <a:rPr lang="ru-RU" sz="1400">
              <a:latin typeface="Times New Roman" panose="02020603050405020304" pitchFamily="18" charset="0"/>
              <a:cs typeface="Times New Roman" panose="02020603050405020304" pitchFamily="18" charset="0"/>
            </a:rPr>
            <a:t>С - горение газов (бытовой газ. пропан);</a:t>
          </a:r>
        </a:p>
      </dgm:t>
    </dgm:pt>
    <dgm:pt modelId="{8CC85069-6E99-41B5-8FA8-1682C8391893}" type="parTrans" cxnId="{E9A324A9-12F6-4B46-B00D-C46DB4A360CB}">
      <dgm:prSet/>
      <dgm:spPr/>
      <dgm:t>
        <a:bodyPr/>
        <a:lstStyle/>
        <a:p>
          <a:endParaRPr lang="ru-RU"/>
        </a:p>
      </dgm:t>
    </dgm:pt>
    <dgm:pt modelId="{B7B42678-2ABF-4C12-A44D-E5F0444A34B2}" type="sibTrans" cxnId="{E9A324A9-12F6-4B46-B00D-C46DB4A360CB}">
      <dgm:prSet/>
      <dgm:spPr/>
      <dgm:t>
        <a:bodyPr/>
        <a:lstStyle/>
        <a:p>
          <a:endParaRPr lang="ru-RU"/>
        </a:p>
      </dgm:t>
    </dgm:pt>
    <dgm:pt modelId="{AA9F4211-F021-4C07-9060-E5B99C561DBC}">
      <dgm:prSet custT="1"/>
      <dgm:spPr/>
      <dgm:t>
        <a:bodyPr/>
        <a:lstStyle/>
        <a:p>
          <a:r>
            <a:rPr lang="ru-RU" sz="1400">
              <a:latin typeface="Times New Roman" panose="02020603050405020304" pitchFamily="18" charset="0"/>
              <a:cs typeface="Times New Roman" panose="02020603050405020304" pitchFamily="18" charset="0"/>
            </a:rPr>
            <a:t>Й - горение металлов и их сплавов (аллюминий. магний и их сплавы, натрий, калий):</a:t>
          </a:r>
        </a:p>
      </dgm:t>
    </dgm:pt>
    <dgm:pt modelId="{C1269C9F-61E9-43B1-8002-F29724161C3D}" type="parTrans" cxnId="{E2C74177-90FD-4535-940F-4FE62F54BD51}">
      <dgm:prSet/>
      <dgm:spPr/>
      <dgm:t>
        <a:bodyPr/>
        <a:lstStyle/>
        <a:p>
          <a:endParaRPr lang="ru-RU"/>
        </a:p>
      </dgm:t>
    </dgm:pt>
    <dgm:pt modelId="{473F5C38-CEE7-47C1-B7B9-D8BD20924FF0}" type="sibTrans" cxnId="{E2C74177-90FD-4535-940F-4FE62F54BD51}">
      <dgm:prSet/>
      <dgm:spPr/>
      <dgm:t>
        <a:bodyPr/>
        <a:lstStyle/>
        <a:p>
          <a:endParaRPr lang="ru-RU"/>
        </a:p>
      </dgm:t>
    </dgm:pt>
    <dgm:pt modelId="{C9CA8E10-CBE1-4468-AFB0-8B85DD5496FE}">
      <dgm:prSet custT="1"/>
      <dgm:spPr/>
      <dgm:t>
        <a:bodyPr/>
        <a:lstStyle/>
        <a:p>
          <a:r>
            <a:rPr lang="ru-RU" sz="1400">
              <a:latin typeface="Times New Roman" panose="02020603050405020304" pitchFamily="18" charset="0"/>
              <a:cs typeface="Times New Roman" panose="02020603050405020304" pitchFamily="18" charset="0"/>
            </a:rPr>
            <a:t>Е - горение электроустановок, находящихся под напряжением.  </a:t>
          </a:r>
        </a:p>
      </dgm:t>
    </dgm:pt>
    <dgm:pt modelId="{4A158350-8D8A-445C-8716-C90B97371EDC}" type="parTrans" cxnId="{7DAC0BF1-9DD7-4F86-88C6-E7621120C29F}">
      <dgm:prSet/>
      <dgm:spPr/>
      <dgm:t>
        <a:bodyPr/>
        <a:lstStyle/>
        <a:p>
          <a:endParaRPr lang="ru-RU"/>
        </a:p>
      </dgm:t>
    </dgm:pt>
    <dgm:pt modelId="{07615DDD-13A8-4D63-850B-26F22231D4A0}" type="sibTrans" cxnId="{7DAC0BF1-9DD7-4F86-88C6-E7621120C29F}">
      <dgm:prSet/>
      <dgm:spPr/>
      <dgm:t>
        <a:bodyPr/>
        <a:lstStyle/>
        <a:p>
          <a:endParaRPr lang="ru-RU"/>
        </a:p>
      </dgm:t>
    </dgm:pt>
    <dgm:pt modelId="{151B97E7-E7B9-40D5-ADBA-0D9A82BFDC65}" type="pres">
      <dgm:prSet presAssocID="{4E9476DF-FF9C-421F-A71A-07B8EFB9CB6E}" presName="Name0" presStyleCnt="0">
        <dgm:presLayoutVars>
          <dgm:chPref val="1"/>
          <dgm:dir/>
          <dgm:animOne val="branch"/>
          <dgm:animLvl val="lvl"/>
          <dgm:resizeHandles val="exact"/>
        </dgm:presLayoutVars>
      </dgm:prSet>
      <dgm:spPr/>
    </dgm:pt>
    <dgm:pt modelId="{37CC16C5-D0DD-4589-9B97-0426C0501A50}" type="pres">
      <dgm:prSet presAssocID="{9FE2933A-F08A-4221-B00A-A56AA5B149D5}" presName="root1" presStyleCnt="0"/>
      <dgm:spPr/>
    </dgm:pt>
    <dgm:pt modelId="{A3A0395A-E9AA-48E6-BA0C-EB30EE9DBF36}" type="pres">
      <dgm:prSet presAssocID="{9FE2933A-F08A-4221-B00A-A56AA5B149D5}" presName="LevelOneTextNode" presStyleLbl="node0" presStyleIdx="0" presStyleCnt="1" custAng="5400000" custScaleY="45147" custLinFactX="-27819" custLinFactNeighborX="-100000" custLinFactNeighborY="-4048">
        <dgm:presLayoutVars>
          <dgm:chPref val="3"/>
        </dgm:presLayoutVars>
      </dgm:prSet>
      <dgm:spPr/>
    </dgm:pt>
    <dgm:pt modelId="{CAA9B08A-702D-4F36-9193-1A3B4E351DDE}" type="pres">
      <dgm:prSet presAssocID="{9FE2933A-F08A-4221-B00A-A56AA5B149D5}" presName="level2hierChild" presStyleCnt="0"/>
      <dgm:spPr/>
    </dgm:pt>
    <dgm:pt modelId="{C0AE01E0-13A4-437E-AE85-9B1D645E7DA6}" type="pres">
      <dgm:prSet presAssocID="{D05A92DC-27B1-4D35-BC27-E25AD1D34A79}" presName="conn2-1" presStyleLbl="parChTrans1D2" presStyleIdx="0" presStyleCnt="5"/>
      <dgm:spPr/>
    </dgm:pt>
    <dgm:pt modelId="{2911B742-9658-495F-9C7E-EAE845912715}" type="pres">
      <dgm:prSet presAssocID="{D05A92DC-27B1-4D35-BC27-E25AD1D34A79}" presName="connTx" presStyleLbl="parChTrans1D2" presStyleIdx="0" presStyleCnt="5"/>
      <dgm:spPr/>
    </dgm:pt>
    <dgm:pt modelId="{39EEB980-2480-4236-821A-AB0231EEB1A6}" type="pres">
      <dgm:prSet presAssocID="{06CADE9E-5481-4C69-B379-D44FD0EC98DE}" presName="root2" presStyleCnt="0"/>
      <dgm:spPr/>
    </dgm:pt>
    <dgm:pt modelId="{3EBFBBAD-722B-47BE-8197-16B17F747A92}" type="pres">
      <dgm:prSet presAssocID="{06CADE9E-5481-4C69-B379-D44FD0EC98DE}" presName="LevelTwoTextNode" presStyleLbl="node2" presStyleIdx="0" presStyleCnt="5" custScaleX="265425">
        <dgm:presLayoutVars>
          <dgm:chPref val="3"/>
        </dgm:presLayoutVars>
      </dgm:prSet>
      <dgm:spPr/>
    </dgm:pt>
    <dgm:pt modelId="{618B5276-A4C3-441E-9118-36DD3204BBD5}" type="pres">
      <dgm:prSet presAssocID="{06CADE9E-5481-4C69-B379-D44FD0EC98DE}" presName="level3hierChild" presStyleCnt="0"/>
      <dgm:spPr/>
    </dgm:pt>
    <dgm:pt modelId="{553154B8-AB0B-41B5-90EB-078B1DE5D19C}" type="pres">
      <dgm:prSet presAssocID="{DA30248C-807A-4C3E-BA23-F274E6178D25}" presName="conn2-1" presStyleLbl="parChTrans1D2" presStyleIdx="1" presStyleCnt="5"/>
      <dgm:spPr/>
    </dgm:pt>
    <dgm:pt modelId="{3F642E7F-64E6-4667-BD95-F295BB042584}" type="pres">
      <dgm:prSet presAssocID="{DA30248C-807A-4C3E-BA23-F274E6178D25}" presName="connTx" presStyleLbl="parChTrans1D2" presStyleIdx="1" presStyleCnt="5"/>
      <dgm:spPr/>
    </dgm:pt>
    <dgm:pt modelId="{789589AE-E668-453D-BA5B-EFFE60271B94}" type="pres">
      <dgm:prSet presAssocID="{936A5DC9-81A3-4CDD-9904-4282B2F4B15A}" presName="root2" presStyleCnt="0"/>
      <dgm:spPr/>
    </dgm:pt>
    <dgm:pt modelId="{A3C3E6F0-4252-4AFC-AFDA-705CD1CA8193}" type="pres">
      <dgm:prSet presAssocID="{936A5DC9-81A3-4CDD-9904-4282B2F4B15A}" presName="LevelTwoTextNode" presStyleLbl="node2" presStyleIdx="1" presStyleCnt="5" custScaleX="265425">
        <dgm:presLayoutVars>
          <dgm:chPref val="3"/>
        </dgm:presLayoutVars>
      </dgm:prSet>
      <dgm:spPr/>
    </dgm:pt>
    <dgm:pt modelId="{AA5AB441-7F21-484C-9AF6-5EC1B8706EF5}" type="pres">
      <dgm:prSet presAssocID="{936A5DC9-81A3-4CDD-9904-4282B2F4B15A}" presName="level3hierChild" presStyleCnt="0"/>
      <dgm:spPr/>
    </dgm:pt>
    <dgm:pt modelId="{6FD45AF5-D77D-4AAC-A901-F0B18105FAD9}" type="pres">
      <dgm:prSet presAssocID="{8CC85069-6E99-41B5-8FA8-1682C8391893}" presName="conn2-1" presStyleLbl="parChTrans1D2" presStyleIdx="2" presStyleCnt="5"/>
      <dgm:spPr/>
    </dgm:pt>
    <dgm:pt modelId="{7338B6D0-022F-453B-BCD4-470DF765D845}" type="pres">
      <dgm:prSet presAssocID="{8CC85069-6E99-41B5-8FA8-1682C8391893}" presName="connTx" presStyleLbl="parChTrans1D2" presStyleIdx="2" presStyleCnt="5"/>
      <dgm:spPr/>
    </dgm:pt>
    <dgm:pt modelId="{DF37AB73-E761-4757-9195-8849C79C8694}" type="pres">
      <dgm:prSet presAssocID="{3FE07E80-1DAE-4D6B-93FB-A4C8FEFC2D8E}" presName="root2" presStyleCnt="0"/>
      <dgm:spPr/>
    </dgm:pt>
    <dgm:pt modelId="{0ED86883-8C8B-4C91-B406-70AA9BF2DCB5}" type="pres">
      <dgm:prSet presAssocID="{3FE07E80-1DAE-4D6B-93FB-A4C8FEFC2D8E}" presName="LevelTwoTextNode" presStyleLbl="node2" presStyleIdx="2" presStyleCnt="5" custScaleX="265425">
        <dgm:presLayoutVars>
          <dgm:chPref val="3"/>
        </dgm:presLayoutVars>
      </dgm:prSet>
      <dgm:spPr/>
    </dgm:pt>
    <dgm:pt modelId="{537570CA-76B8-456C-9937-A92DC4B24A2D}" type="pres">
      <dgm:prSet presAssocID="{3FE07E80-1DAE-4D6B-93FB-A4C8FEFC2D8E}" presName="level3hierChild" presStyleCnt="0"/>
      <dgm:spPr/>
    </dgm:pt>
    <dgm:pt modelId="{264D379B-9CC1-4E9F-A030-5B7624222510}" type="pres">
      <dgm:prSet presAssocID="{C1269C9F-61E9-43B1-8002-F29724161C3D}" presName="conn2-1" presStyleLbl="parChTrans1D2" presStyleIdx="3" presStyleCnt="5"/>
      <dgm:spPr/>
    </dgm:pt>
    <dgm:pt modelId="{C4BCA02B-B2C0-4CAA-BE4D-00292FC19A87}" type="pres">
      <dgm:prSet presAssocID="{C1269C9F-61E9-43B1-8002-F29724161C3D}" presName="connTx" presStyleLbl="parChTrans1D2" presStyleIdx="3" presStyleCnt="5"/>
      <dgm:spPr/>
    </dgm:pt>
    <dgm:pt modelId="{36C438F3-8AB9-4382-9184-D85810751762}" type="pres">
      <dgm:prSet presAssocID="{AA9F4211-F021-4C07-9060-E5B99C561DBC}" presName="root2" presStyleCnt="0"/>
      <dgm:spPr/>
    </dgm:pt>
    <dgm:pt modelId="{5EE06B71-285A-4400-BD52-0FB151D6AE6C}" type="pres">
      <dgm:prSet presAssocID="{AA9F4211-F021-4C07-9060-E5B99C561DBC}" presName="LevelTwoTextNode" presStyleLbl="node2" presStyleIdx="3" presStyleCnt="5" custScaleX="265425" custScaleY="150986">
        <dgm:presLayoutVars>
          <dgm:chPref val="3"/>
        </dgm:presLayoutVars>
      </dgm:prSet>
      <dgm:spPr/>
    </dgm:pt>
    <dgm:pt modelId="{B73D8388-B939-486A-8D2B-27595CE3B111}" type="pres">
      <dgm:prSet presAssocID="{AA9F4211-F021-4C07-9060-E5B99C561DBC}" presName="level3hierChild" presStyleCnt="0"/>
      <dgm:spPr/>
    </dgm:pt>
    <dgm:pt modelId="{657712B6-5174-4A4E-AFD2-16F0A243E834}" type="pres">
      <dgm:prSet presAssocID="{4A158350-8D8A-445C-8716-C90B97371EDC}" presName="conn2-1" presStyleLbl="parChTrans1D2" presStyleIdx="4" presStyleCnt="5"/>
      <dgm:spPr/>
    </dgm:pt>
    <dgm:pt modelId="{9D1BCB92-68EB-44BB-97BC-18CA4B7FE4DA}" type="pres">
      <dgm:prSet presAssocID="{4A158350-8D8A-445C-8716-C90B97371EDC}" presName="connTx" presStyleLbl="parChTrans1D2" presStyleIdx="4" presStyleCnt="5"/>
      <dgm:spPr/>
    </dgm:pt>
    <dgm:pt modelId="{CD6D5E64-786E-4E16-9C3E-BA8736B97763}" type="pres">
      <dgm:prSet presAssocID="{C9CA8E10-CBE1-4468-AFB0-8B85DD5496FE}" presName="root2" presStyleCnt="0"/>
      <dgm:spPr/>
    </dgm:pt>
    <dgm:pt modelId="{CE69F4AA-186A-46F6-B631-4AF00F39C406}" type="pres">
      <dgm:prSet presAssocID="{C9CA8E10-CBE1-4468-AFB0-8B85DD5496FE}" presName="LevelTwoTextNode" presStyleLbl="node2" presStyleIdx="4" presStyleCnt="5" custScaleX="265425">
        <dgm:presLayoutVars>
          <dgm:chPref val="3"/>
        </dgm:presLayoutVars>
      </dgm:prSet>
      <dgm:spPr/>
    </dgm:pt>
    <dgm:pt modelId="{AE0A0150-C735-4FA3-842F-77CE1945F725}" type="pres">
      <dgm:prSet presAssocID="{C9CA8E10-CBE1-4468-AFB0-8B85DD5496FE}" presName="level3hierChild" presStyleCnt="0"/>
      <dgm:spPr/>
    </dgm:pt>
  </dgm:ptLst>
  <dgm:cxnLst>
    <dgm:cxn modelId="{9AC967A4-F8A0-4171-BBA4-DF34BD2C4908}" type="presOf" srcId="{4A158350-8D8A-445C-8716-C90B97371EDC}" destId="{9D1BCB92-68EB-44BB-97BC-18CA4B7FE4DA}" srcOrd="1" destOrd="0" presId="urn:microsoft.com/office/officeart/2008/layout/HorizontalMultiLevelHierarchy"/>
    <dgm:cxn modelId="{0637CB4D-BF43-4247-BB2F-A6860458377F}" type="presOf" srcId="{C9CA8E10-CBE1-4468-AFB0-8B85DD5496FE}" destId="{CE69F4AA-186A-46F6-B631-4AF00F39C406}" srcOrd="0" destOrd="0" presId="urn:microsoft.com/office/officeart/2008/layout/HorizontalMultiLevelHierarchy"/>
    <dgm:cxn modelId="{EA7C34BF-39BF-4078-9736-DF14814E82FF}" type="presOf" srcId="{3FE07E80-1DAE-4D6B-93FB-A4C8FEFC2D8E}" destId="{0ED86883-8C8B-4C91-B406-70AA9BF2DCB5}" srcOrd="0" destOrd="0" presId="urn:microsoft.com/office/officeart/2008/layout/HorizontalMultiLevelHierarchy"/>
    <dgm:cxn modelId="{C1B92909-3975-472E-B6DE-4C13F453A3AC}" srcId="{4E9476DF-FF9C-421F-A71A-07B8EFB9CB6E}" destId="{9FE2933A-F08A-4221-B00A-A56AA5B149D5}" srcOrd="0" destOrd="0" parTransId="{6E22E97E-3947-4EAA-BFA9-209C92D1E054}" sibTransId="{907D7363-6E47-43C3-ADE9-0FEB5E4A3D65}"/>
    <dgm:cxn modelId="{3E5EC1AE-E3E3-4788-8990-D729F15D1C93}" type="presOf" srcId="{4E9476DF-FF9C-421F-A71A-07B8EFB9CB6E}" destId="{151B97E7-E7B9-40D5-ADBA-0D9A82BFDC65}" srcOrd="0" destOrd="0" presId="urn:microsoft.com/office/officeart/2008/layout/HorizontalMultiLevelHierarchy"/>
    <dgm:cxn modelId="{E7101A3D-A24B-4C3B-92AD-FBE32CFED2D1}" type="presOf" srcId="{4A158350-8D8A-445C-8716-C90B97371EDC}" destId="{657712B6-5174-4A4E-AFD2-16F0A243E834}" srcOrd="0" destOrd="0" presId="urn:microsoft.com/office/officeart/2008/layout/HorizontalMultiLevelHierarchy"/>
    <dgm:cxn modelId="{AF2296DC-34C8-4699-826B-C22CC6859506}" type="presOf" srcId="{AA9F4211-F021-4C07-9060-E5B99C561DBC}" destId="{5EE06B71-285A-4400-BD52-0FB151D6AE6C}" srcOrd="0" destOrd="0" presId="urn:microsoft.com/office/officeart/2008/layout/HorizontalMultiLevelHierarchy"/>
    <dgm:cxn modelId="{77542353-BA99-4E4A-B3AA-84F0F35C702D}" type="presOf" srcId="{D05A92DC-27B1-4D35-BC27-E25AD1D34A79}" destId="{C0AE01E0-13A4-437E-AE85-9B1D645E7DA6}" srcOrd="0" destOrd="0" presId="urn:microsoft.com/office/officeart/2008/layout/HorizontalMultiLevelHierarchy"/>
    <dgm:cxn modelId="{DEF3426C-1AF1-43BA-88A1-E33A1685D866}" type="presOf" srcId="{DA30248C-807A-4C3E-BA23-F274E6178D25}" destId="{3F642E7F-64E6-4667-BD95-F295BB042584}" srcOrd="1" destOrd="0" presId="urn:microsoft.com/office/officeart/2008/layout/HorizontalMultiLevelHierarchy"/>
    <dgm:cxn modelId="{E9A324A9-12F6-4B46-B00D-C46DB4A360CB}" srcId="{9FE2933A-F08A-4221-B00A-A56AA5B149D5}" destId="{3FE07E80-1DAE-4D6B-93FB-A4C8FEFC2D8E}" srcOrd="2" destOrd="0" parTransId="{8CC85069-6E99-41B5-8FA8-1682C8391893}" sibTransId="{B7B42678-2ABF-4C12-A44D-E5F0444A34B2}"/>
    <dgm:cxn modelId="{7E996606-7E41-4CAD-BD46-F827686D6709}" type="presOf" srcId="{C1269C9F-61E9-43B1-8002-F29724161C3D}" destId="{264D379B-9CC1-4E9F-A030-5B7624222510}" srcOrd="0" destOrd="0" presId="urn:microsoft.com/office/officeart/2008/layout/HorizontalMultiLevelHierarchy"/>
    <dgm:cxn modelId="{660394AF-7527-4A5F-B84F-559A1EB0E74E}" type="presOf" srcId="{8CC85069-6E99-41B5-8FA8-1682C8391893}" destId="{6FD45AF5-D77D-4AAC-A901-F0B18105FAD9}" srcOrd="0" destOrd="0" presId="urn:microsoft.com/office/officeart/2008/layout/HorizontalMultiLevelHierarchy"/>
    <dgm:cxn modelId="{E2C74177-90FD-4535-940F-4FE62F54BD51}" srcId="{9FE2933A-F08A-4221-B00A-A56AA5B149D5}" destId="{AA9F4211-F021-4C07-9060-E5B99C561DBC}" srcOrd="3" destOrd="0" parTransId="{C1269C9F-61E9-43B1-8002-F29724161C3D}" sibTransId="{473F5C38-CEE7-47C1-B7B9-D8BD20924FF0}"/>
    <dgm:cxn modelId="{8121A0F0-5F12-4DA3-A0DA-103DC7F5A9ED}" type="presOf" srcId="{9FE2933A-F08A-4221-B00A-A56AA5B149D5}" destId="{A3A0395A-E9AA-48E6-BA0C-EB30EE9DBF36}" srcOrd="0" destOrd="0" presId="urn:microsoft.com/office/officeart/2008/layout/HorizontalMultiLevelHierarchy"/>
    <dgm:cxn modelId="{687E2C79-6A14-4333-8A91-49ECA5F6A6F0}" type="presOf" srcId="{D05A92DC-27B1-4D35-BC27-E25AD1D34A79}" destId="{2911B742-9658-495F-9C7E-EAE845912715}" srcOrd="1" destOrd="0" presId="urn:microsoft.com/office/officeart/2008/layout/HorizontalMultiLevelHierarchy"/>
    <dgm:cxn modelId="{7DAC0BF1-9DD7-4F86-88C6-E7621120C29F}" srcId="{9FE2933A-F08A-4221-B00A-A56AA5B149D5}" destId="{C9CA8E10-CBE1-4468-AFB0-8B85DD5496FE}" srcOrd="4" destOrd="0" parTransId="{4A158350-8D8A-445C-8716-C90B97371EDC}" sibTransId="{07615DDD-13A8-4D63-850B-26F22231D4A0}"/>
    <dgm:cxn modelId="{1F2C00F3-B443-41F7-B514-8B07A0AC1F8A}" type="presOf" srcId="{8CC85069-6E99-41B5-8FA8-1682C8391893}" destId="{7338B6D0-022F-453B-BCD4-470DF765D845}" srcOrd="1" destOrd="0" presId="urn:microsoft.com/office/officeart/2008/layout/HorizontalMultiLevelHierarchy"/>
    <dgm:cxn modelId="{4FD7824F-27CA-4549-A8D4-47101AE9D62C}" type="presOf" srcId="{C1269C9F-61E9-43B1-8002-F29724161C3D}" destId="{C4BCA02B-B2C0-4CAA-BE4D-00292FC19A87}" srcOrd="1" destOrd="0" presId="urn:microsoft.com/office/officeart/2008/layout/HorizontalMultiLevelHierarchy"/>
    <dgm:cxn modelId="{00A5E30C-4E07-4C12-808D-1D7C94B1908F}" srcId="{9FE2933A-F08A-4221-B00A-A56AA5B149D5}" destId="{06CADE9E-5481-4C69-B379-D44FD0EC98DE}" srcOrd="0" destOrd="0" parTransId="{D05A92DC-27B1-4D35-BC27-E25AD1D34A79}" sibTransId="{61AF7DA8-61FD-40D2-8FFC-3E2970CFB392}"/>
    <dgm:cxn modelId="{0EE8D45B-B39E-4CB9-B23D-8967AC39AE55}" srcId="{9FE2933A-F08A-4221-B00A-A56AA5B149D5}" destId="{936A5DC9-81A3-4CDD-9904-4282B2F4B15A}" srcOrd="1" destOrd="0" parTransId="{DA30248C-807A-4C3E-BA23-F274E6178D25}" sibTransId="{F5649288-71A9-47EC-8A18-597EC2381346}"/>
    <dgm:cxn modelId="{48C416D5-DB02-4381-A3CB-DC0E5A1384D2}" type="presOf" srcId="{DA30248C-807A-4C3E-BA23-F274E6178D25}" destId="{553154B8-AB0B-41B5-90EB-078B1DE5D19C}" srcOrd="0" destOrd="0" presId="urn:microsoft.com/office/officeart/2008/layout/HorizontalMultiLevelHierarchy"/>
    <dgm:cxn modelId="{8F150DAC-CC33-4D2F-AF7F-A0F7DEB623FC}" type="presOf" srcId="{06CADE9E-5481-4C69-B379-D44FD0EC98DE}" destId="{3EBFBBAD-722B-47BE-8197-16B17F747A92}" srcOrd="0" destOrd="0" presId="urn:microsoft.com/office/officeart/2008/layout/HorizontalMultiLevelHierarchy"/>
    <dgm:cxn modelId="{C462DB0F-6133-4091-95E7-7B04A8FC1445}" type="presOf" srcId="{936A5DC9-81A3-4CDD-9904-4282B2F4B15A}" destId="{A3C3E6F0-4252-4AFC-AFDA-705CD1CA8193}" srcOrd="0" destOrd="0" presId="urn:microsoft.com/office/officeart/2008/layout/HorizontalMultiLevelHierarchy"/>
    <dgm:cxn modelId="{3F329563-4273-4879-B40F-CB7D3C2DCA14}" type="presParOf" srcId="{151B97E7-E7B9-40D5-ADBA-0D9A82BFDC65}" destId="{37CC16C5-D0DD-4589-9B97-0426C0501A50}" srcOrd="0" destOrd="0" presId="urn:microsoft.com/office/officeart/2008/layout/HorizontalMultiLevelHierarchy"/>
    <dgm:cxn modelId="{894490DC-6BDB-422E-A8DB-76992CBB31D9}" type="presParOf" srcId="{37CC16C5-D0DD-4589-9B97-0426C0501A50}" destId="{A3A0395A-E9AA-48E6-BA0C-EB30EE9DBF36}" srcOrd="0" destOrd="0" presId="urn:microsoft.com/office/officeart/2008/layout/HorizontalMultiLevelHierarchy"/>
    <dgm:cxn modelId="{DE43D0D8-473E-499F-A366-392C21F01ACE}" type="presParOf" srcId="{37CC16C5-D0DD-4589-9B97-0426C0501A50}" destId="{CAA9B08A-702D-4F36-9193-1A3B4E351DDE}" srcOrd="1" destOrd="0" presId="urn:microsoft.com/office/officeart/2008/layout/HorizontalMultiLevelHierarchy"/>
    <dgm:cxn modelId="{7FC6C05D-E1C2-41B1-BF91-F95BF37905A6}" type="presParOf" srcId="{CAA9B08A-702D-4F36-9193-1A3B4E351DDE}" destId="{C0AE01E0-13A4-437E-AE85-9B1D645E7DA6}" srcOrd="0" destOrd="0" presId="urn:microsoft.com/office/officeart/2008/layout/HorizontalMultiLevelHierarchy"/>
    <dgm:cxn modelId="{1ADE88CE-58F5-44EC-9D69-E6F3A79F272A}" type="presParOf" srcId="{C0AE01E0-13A4-437E-AE85-9B1D645E7DA6}" destId="{2911B742-9658-495F-9C7E-EAE845912715}" srcOrd="0" destOrd="0" presId="urn:microsoft.com/office/officeart/2008/layout/HorizontalMultiLevelHierarchy"/>
    <dgm:cxn modelId="{5D70416D-F7D2-4009-9A3E-70527B6AACFE}" type="presParOf" srcId="{CAA9B08A-702D-4F36-9193-1A3B4E351DDE}" destId="{39EEB980-2480-4236-821A-AB0231EEB1A6}" srcOrd="1" destOrd="0" presId="urn:microsoft.com/office/officeart/2008/layout/HorizontalMultiLevelHierarchy"/>
    <dgm:cxn modelId="{FE476C1C-400A-4350-B9BB-0680BD743DC0}" type="presParOf" srcId="{39EEB980-2480-4236-821A-AB0231EEB1A6}" destId="{3EBFBBAD-722B-47BE-8197-16B17F747A92}" srcOrd="0" destOrd="0" presId="urn:microsoft.com/office/officeart/2008/layout/HorizontalMultiLevelHierarchy"/>
    <dgm:cxn modelId="{9E1FDC8E-DB42-48BC-8F24-CBB73DDEAC20}" type="presParOf" srcId="{39EEB980-2480-4236-821A-AB0231EEB1A6}" destId="{618B5276-A4C3-441E-9118-36DD3204BBD5}" srcOrd="1" destOrd="0" presId="urn:microsoft.com/office/officeart/2008/layout/HorizontalMultiLevelHierarchy"/>
    <dgm:cxn modelId="{E53E9F26-EAE4-442A-8DAF-771990E86E76}" type="presParOf" srcId="{CAA9B08A-702D-4F36-9193-1A3B4E351DDE}" destId="{553154B8-AB0B-41B5-90EB-078B1DE5D19C}" srcOrd="2" destOrd="0" presId="urn:microsoft.com/office/officeart/2008/layout/HorizontalMultiLevelHierarchy"/>
    <dgm:cxn modelId="{15660E06-7476-4171-92C5-9B36B8F6EA20}" type="presParOf" srcId="{553154B8-AB0B-41B5-90EB-078B1DE5D19C}" destId="{3F642E7F-64E6-4667-BD95-F295BB042584}" srcOrd="0" destOrd="0" presId="urn:microsoft.com/office/officeart/2008/layout/HorizontalMultiLevelHierarchy"/>
    <dgm:cxn modelId="{9B714549-D7CB-4B33-9BC9-C52EF1B2CB94}" type="presParOf" srcId="{CAA9B08A-702D-4F36-9193-1A3B4E351DDE}" destId="{789589AE-E668-453D-BA5B-EFFE60271B94}" srcOrd="3" destOrd="0" presId="urn:microsoft.com/office/officeart/2008/layout/HorizontalMultiLevelHierarchy"/>
    <dgm:cxn modelId="{DB0957D7-F3BC-46D2-88D9-1FB64CE50B1E}" type="presParOf" srcId="{789589AE-E668-453D-BA5B-EFFE60271B94}" destId="{A3C3E6F0-4252-4AFC-AFDA-705CD1CA8193}" srcOrd="0" destOrd="0" presId="urn:microsoft.com/office/officeart/2008/layout/HorizontalMultiLevelHierarchy"/>
    <dgm:cxn modelId="{5E3337EA-0E73-4E2A-A920-0E6E7D4A5B92}" type="presParOf" srcId="{789589AE-E668-453D-BA5B-EFFE60271B94}" destId="{AA5AB441-7F21-484C-9AF6-5EC1B8706EF5}" srcOrd="1" destOrd="0" presId="urn:microsoft.com/office/officeart/2008/layout/HorizontalMultiLevelHierarchy"/>
    <dgm:cxn modelId="{6972AA3D-5D7A-4B4E-AF70-071AF3315AED}" type="presParOf" srcId="{CAA9B08A-702D-4F36-9193-1A3B4E351DDE}" destId="{6FD45AF5-D77D-4AAC-A901-F0B18105FAD9}" srcOrd="4" destOrd="0" presId="urn:microsoft.com/office/officeart/2008/layout/HorizontalMultiLevelHierarchy"/>
    <dgm:cxn modelId="{6CC045CB-2EF7-4AAB-BC98-5C11EC8D167C}" type="presParOf" srcId="{6FD45AF5-D77D-4AAC-A901-F0B18105FAD9}" destId="{7338B6D0-022F-453B-BCD4-470DF765D845}" srcOrd="0" destOrd="0" presId="urn:microsoft.com/office/officeart/2008/layout/HorizontalMultiLevelHierarchy"/>
    <dgm:cxn modelId="{06A5AF1A-0E07-4D9D-BCBB-62A7D8116800}" type="presParOf" srcId="{CAA9B08A-702D-4F36-9193-1A3B4E351DDE}" destId="{DF37AB73-E761-4757-9195-8849C79C8694}" srcOrd="5" destOrd="0" presId="urn:microsoft.com/office/officeart/2008/layout/HorizontalMultiLevelHierarchy"/>
    <dgm:cxn modelId="{C69FC691-FD9B-48CF-9DB2-3ED11B2BDB5D}" type="presParOf" srcId="{DF37AB73-E761-4757-9195-8849C79C8694}" destId="{0ED86883-8C8B-4C91-B406-70AA9BF2DCB5}" srcOrd="0" destOrd="0" presId="urn:microsoft.com/office/officeart/2008/layout/HorizontalMultiLevelHierarchy"/>
    <dgm:cxn modelId="{0BA8B64E-ED83-4DDD-BA25-920659DC4B6E}" type="presParOf" srcId="{DF37AB73-E761-4757-9195-8849C79C8694}" destId="{537570CA-76B8-456C-9937-A92DC4B24A2D}" srcOrd="1" destOrd="0" presId="urn:microsoft.com/office/officeart/2008/layout/HorizontalMultiLevelHierarchy"/>
    <dgm:cxn modelId="{01224E09-3DC4-4C15-B06A-6EA6D0A92A4A}" type="presParOf" srcId="{CAA9B08A-702D-4F36-9193-1A3B4E351DDE}" destId="{264D379B-9CC1-4E9F-A030-5B7624222510}" srcOrd="6" destOrd="0" presId="urn:microsoft.com/office/officeart/2008/layout/HorizontalMultiLevelHierarchy"/>
    <dgm:cxn modelId="{F961B8EB-5305-4B6B-9CDA-A1EFD5EB3FA0}" type="presParOf" srcId="{264D379B-9CC1-4E9F-A030-5B7624222510}" destId="{C4BCA02B-B2C0-4CAA-BE4D-00292FC19A87}" srcOrd="0" destOrd="0" presId="urn:microsoft.com/office/officeart/2008/layout/HorizontalMultiLevelHierarchy"/>
    <dgm:cxn modelId="{62B46B68-7E75-4B18-BC81-C9AF0D73742F}" type="presParOf" srcId="{CAA9B08A-702D-4F36-9193-1A3B4E351DDE}" destId="{36C438F3-8AB9-4382-9184-D85810751762}" srcOrd="7" destOrd="0" presId="urn:microsoft.com/office/officeart/2008/layout/HorizontalMultiLevelHierarchy"/>
    <dgm:cxn modelId="{5514A8F1-2D7D-4EAB-B106-D2D41BA3F75D}" type="presParOf" srcId="{36C438F3-8AB9-4382-9184-D85810751762}" destId="{5EE06B71-285A-4400-BD52-0FB151D6AE6C}" srcOrd="0" destOrd="0" presId="urn:microsoft.com/office/officeart/2008/layout/HorizontalMultiLevelHierarchy"/>
    <dgm:cxn modelId="{722DFA26-55B9-477C-A554-08ED72BFC617}" type="presParOf" srcId="{36C438F3-8AB9-4382-9184-D85810751762}" destId="{B73D8388-B939-486A-8D2B-27595CE3B111}" srcOrd="1" destOrd="0" presId="urn:microsoft.com/office/officeart/2008/layout/HorizontalMultiLevelHierarchy"/>
    <dgm:cxn modelId="{907D9961-B774-498A-954D-B3FB77243DB5}" type="presParOf" srcId="{CAA9B08A-702D-4F36-9193-1A3B4E351DDE}" destId="{657712B6-5174-4A4E-AFD2-16F0A243E834}" srcOrd="8" destOrd="0" presId="urn:microsoft.com/office/officeart/2008/layout/HorizontalMultiLevelHierarchy"/>
    <dgm:cxn modelId="{8A9DD226-2DA1-4B3D-95A2-0B4C261081D6}" type="presParOf" srcId="{657712B6-5174-4A4E-AFD2-16F0A243E834}" destId="{9D1BCB92-68EB-44BB-97BC-18CA4B7FE4DA}" srcOrd="0" destOrd="0" presId="urn:microsoft.com/office/officeart/2008/layout/HorizontalMultiLevelHierarchy"/>
    <dgm:cxn modelId="{146B64F0-A469-4D35-A0EF-A74AC07466BF}" type="presParOf" srcId="{CAA9B08A-702D-4F36-9193-1A3B4E351DDE}" destId="{CD6D5E64-786E-4E16-9C3E-BA8736B97763}" srcOrd="9" destOrd="0" presId="urn:microsoft.com/office/officeart/2008/layout/HorizontalMultiLevelHierarchy"/>
    <dgm:cxn modelId="{BCC43BBC-E71A-4B85-817B-8974D9D7A09D}" type="presParOf" srcId="{CD6D5E64-786E-4E16-9C3E-BA8736B97763}" destId="{CE69F4AA-186A-46F6-B631-4AF00F39C406}" srcOrd="0" destOrd="0" presId="urn:microsoft.com/office/officeart/2008/layout/HorizontalMultiLevelHierarchy"/>
    <dgm:cxn modelId="{C90DFFED-1E6B-4802-95E3-4709FD709539}" type="presParOf" srcId="{CD6D5E64-786E-4E16-9C3E-BA8736B97763}" destId="{AE0A0150-C735-4FA3-842F-77CE1945F725}"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7712B6-5174-4A4E-AFD2-16F0A243E834}">
      <dsp:nvSpPr>
        <dsp:cNvPr id="0" name=""/>
        <dsp:cNvSpPr/>
      </dsp:nvSpPr>
      <dsp:spPr>
        <a:xfrm>
          <a:off x="1265494" y="1141686"/>
          <a:ext cx="724349" cy="1111502"/>
        </a:xfrm>
        <a:custGeom>
          <a:avLst/>
          <a:gdLst/>
          <a:ahLst/>
          <a:cxnLst/>
          <a:rect l="0" t="0" r="0" b="0"/>
          <a:pathLst>
            <a:path>
              <a:moveTo>
                <a:pt x="0" y="0"/>
              </a:moveTo>
              <a:lnTo>
                <a:pt x="362174" y="0"/>
              </a:lnTo>
              <a:lnTo>
                <a:pt x="362174" y="1111502"/>
              </a:lnTo>
              <a:lnTo>
                <a:pt x="724349" y="111150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594501" y="1664270"/>
        <a:ext cx="66334" cy="66334"/>
      </dsp:txXfrm>
    </dsp:sp>
    <dsp:sp modelId="{264D379B-9CC1-4E9F-A030-5B7624222510}">
      <dsp:nvSpPr>
        <dsp:cNvPr id="0" name=""/>
        <dsp:cNvSpPr/>
      </dsp:nvSpPr>
      <dsp:spPr>
        <a:xfrm>
          <a:off x="1265494" y="1141686"/>
          <a:ext cx="724349" cy="547909"/>
        </a:xfrm>
        <a:custGeom>
          <a:avLst/>
          <a:gdLst/>
          <a:ahLst/>
          <a:cxnLst/>
          <a:rect l="0" t="0" r="0" b="0"/>
          <a:pathLst>
            <a:path>
              <a:moveTo>
                <a:pt x="0" y="0"/>
              </a:moveTo>
              <a:lnTo>
                <a:pt x="362174" y="0"/>
              </a:lnTo>
              <a:lnTo>
                <a:pt x="362174" y="547909"/>
              </a:lnTo>
              <a:lnTo>
                <a:pt x="724349" y="547909"/>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604963" y="1392935"/>
        <a:ext cx="45411" cy="45411"/>
      </dsp:txXfrm>
    </dsp:sp>
    <dsp:sp modelId="{6FD45AF5-D77D-4AAC-A901-F0B18105FAD9}">
      <dsp:nvSpPr>
        <dsp:cNvPr id="0" name=""/>
        <dsp:cNvSpPr/>
      </dsp:nvSpPr>
      <dsp:spPr>
        <a:xfrm>
          <a:off x="1265494" y="1080283"/>
          <a:ext cx="724349" cy="91440"/>
        </a:xfrm>
        <a:custGeom>
          <a:avLst/>
          <a:gdLst/>
          <a:ahLst/>
          <a:cxnLst/>
          <a:rect l="0" t="0" r="0" b="0"/>
          <a:pathLst>
            <a:path>
              <a:moveTo>
                <a:pt x="0" y="61402"/>
              </a:moveTo>
              <a:lnTo>
                <a:pt x="362174" y="61402"/>
              </a:lnTo>
              <a:lnTo>
                <a:pt x="362174" y="45720"/>
              </a:lnTo>
              <a:lnTo>
                <a:pt x="724349" y="45720"/>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609556" y="1107890"/>
        <a:ext cx="36225" cy="36225"/>
      </dsp:txXfrm>
    </dsp:sp>
    <dsp:sp modelId="{553154B8-AB0B-41B5-90EB-078B1DE5D19C}">
      <dsp:nvSpPr>
        <dsp:cNvPr id="0" name=""/>
        <dsp:cNvSpPr/>
      </dsp:nvSpPr>
      <dsp:spPr>
        <a:xfrm>
          <a:off x="1265494" y="657881"/>
          <a:ext cx="724349" cy="483805"/>
        </a:xfrm>
        <a:custGeom>
          <a:avLst/>
          <a:gdLst/>
          <a:ahLst/>
          <a:cxnLst/>
          <a:rect l="0" t="0" r="0" b="0"/>
          <a:pathLst>
            <a:path>
              <a:moveTo>
                <a:pt x="0" y="483805"/>
              </a:moveTo>
              <a:lnTo>
                <a:pt x="362174" y="483805"/>
              </a:lnTo>
              <a:lnTo>
                <a:pt x="362174" y="0"/>
              </a:lnTo>
              <a:lnTo>
                <a:pt x="724349" y="0"/>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605892" y="878007"/>
        <a:ext cx="43553" cy="43553"/>
      </dsp:txXfrm>
    </dsp:sp>
    <dsp:sp modelId="{C0AE01E0-13A4-437E-AE85-9B1D645E7DA6}">
      <dsp:nvSpPr>
        <dsp:cNvPr id="0" name=""/>
        <dsp:cNvSpPr/>
      </dsp:nvSpPr>
      <dsp:spPr>
        <a:xfrm>
          <a:off x="1265494" y="189759"/>
          <a:ext cx="724349" cy="951927"/>
        </a:xfrm>
        <a:custGeom>
          <a:avLst/>
          <a:gdLst/>
          <a:ahLst/>
          <a:cxnLst/>
          <a:rect l="0" t="0" r="0" b="0"/>
          <a:pathLst>
            <a:path>
              <a:moveTo>
                <a:pt x="0" y="951927"/>
              </a:moveTo>
              <a:lnTo>
                <a:pt x="362174" y="951927"/>
              </a:lnTo>
              <a:lnTo>
                <a:pt x="362174" y="0"/>
              </a:lnTo>
              <a:lnTo>
                <a:pt x="724349" y="0"/>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597764" y="635818"/>
        <a:ext cx="59809" cy="59809"/>
      </dsp:txXfrm>
    </dsp:sp>
    <dsp:sp modelId="{A3A0395A-E9AA-48E6-BA0C-EB30EE9DBF36}">
      <dsp:nvSpPr>
        <dsp:cNvPr id="0" name=""/>
        <dsp:cNvSpPr/>
      </dsp:nvSpPr>
      <dsp:spPr>
        <a:xfrm>
          <a:off x="633312" y="954437"/>
          <a:ext cx="889865" cy="37449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Классы пожаров</a:t>
          </a:r>
        </a:p>
      </dsp:txBody>
      <dsp:txXfrm>
        <a:off x="633312" y="954437"/>
        <a:ext cx="889865" cy="374497"/>
      </dsp:txXfrm>
    </dsp:sp>
    <dsp:sp modelId="{3EBFBBAD-722B-47BE-8197-16B17F747A92}">
      <dsp:nvSpPr>
        <dsp:cNvPr id="0" name=""/>
        <dsp:cNvSpPr/>
      </dsp:nvSpPr>
      <dsp:spPr>
        <a:xfrm>
          <a:off x="1989844" y="2510"/>
          <a:ext cx="3260355" cy="37449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А - горение твердых веществ (древесина, текстиль, бумага, пластмасса):</a:t>
          </a:r>
        </a:p>
      </dsp:txBody>
      <dsp:txXfrm>
        <a:off x="1989844" y="2510"/>
        <a:ext cx="3260355" cy="374497"/>
      </dsp:txXfrm>
    </dsp:sp>
    <dsp:sp modelId="{A3C3E6F0-4252-4AFC-AFDA-705CD1CA8193}">
      <dsp:nvSpPr>
        <dsp:cNvPr id="0" name=""/>
        <dsp:cNvSpPr/>
      </dsp:nvSpPr>
      <dsp:spPr>
        <a:xfrm>
          <a:off x="1989844" y="470632"/>
          <a:ext cx="3260355" cy="37449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В - горение жидких веществ (бензин, эфир, нефтепродукты, спирты):</a:t>
          </a:r>
        </a:p>
      </dsp:txBody>
      <dsp:txXfrm>
        <a:off x="1989844" y="470632"/>
        <a:ext cx="3260355" cy="374497"/>
      </dsp:txXfrm>
    </dsp:sp>
    <dsp:sp modelId="{0ED86883-8C8B-4C91-B406-70AA9BF2DCB5}">
      <dsp:nvSpPr>
        <dsp:cNvPr id="0" name=""/>
        <dsp:cNvSpPr/>
      </dsp:nvSpPr>
      <dsp:spPr>
        <a:xfrm>
          <a:off x="1989844" y="938754"/>
          <a:ext cx="3260355" cy="37449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С - горение газов (бытовой газ. пропан);</a:t>
          </a:r>
        </a:p>
      </dsp:txBody>
      <dsp:txXfrm>
        <a:off x="1989844" y="938754"/>
        <a:ext cx="3260355" cy="374497"/>
      </dsp:txXfrm>
    </dsp:sp>
    <dsp:sp modelId="{5EE06B71-285A-4400-BD52-0FB151D6AE6C}">
      <dsp:nvSpPr>
        <dsp:cNvPr id="0" name=""/>
        <dsp:cNvSpPr/>
      </dsp:nvSpPr>
      <dsp:spPr>
        <a:xfrm>
          <a:off x="1989844" y="1406877"/>
          <a:ext cx="3260355" cy="56543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Й - горение металлов и их сплавов (аллюминий. магний и их сплавы, натрий, калий):</a:t>
          </a:r>
        </a:p>
      </dsp:txBody>
      <dsp:txXfrm>
        <a:off x="1989844" y="1406877"/>
        <a:ext cx="3260355" cy="565439"/>
      </dsp:txXfrm>
    </dsp:sp>
    <dsp:sp modelId="{CE69F4AA-186A-46F6-B631-4AF00F39C406}">
      <dsp:nvSpPr>
        <dsp:cNvPr id="0" name=""/>
        <dsp:cNvSpPr/>
      </dsp:nvSpPr>
      <dsp:spPr>
        <a:xfrm>
          <a:off x="1989844" y="2065940"/>
          <a:ext cx="3260355" cy="37449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Е - горение электроустановок, находящихся под напряжением.  </a:t>
          </a:r>
        </a:p>
      </dsp:txBody>
      <dsp:txXfrm>
        <a:off x="1989844" y="2065940"/>
        <a:ext cx="3260355" cy="374497"/>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первый элемент и дата" Version="1987"/>
</file>

<file path=customXml/itemProps1.xml><?xml version="1.0" encoding="utf-8"?>
<ds:datastoreItem xmlns:ds="http://schemas.openxmlformats.org/officeDocument/2006/customXml" ds:itemID="{3CF4DA87-6FFF-46ED-AD59-4C17D484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12</Pages>
  <Words>2305</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2021-04-09T07:28:00Z</dcterms:created>
  <dcterms:modified xsi:type="dcterms:W3CDTF">2021-04-09T11:01:00Z</dcterms:modified>
</cp:coreProperties>
</file>